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1DD" w:rsidRDefault="00D5635A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5635A">
        <w:rPr>
          <w:rFonts w:ascii="Times New Roman" w:hAnsi="Times New Roman"/>
          <w:b/>
          <w:noProof/>
          <w:sz w:val="26"/>
          <w:szCs w:val="26"/>
          <w:lang w:eastAsia="ru-RU" w:bidi="ar-SA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1DD" w:rsidRDefault="007911DD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911DD" w:rsidRDefault="007911DD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911DD" w:rsidRDefault="007911DD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911DD" w:rsidRDefault="007911DD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911DD" w:rsidRDefault="007911DD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ТЕАТРАЛЬНОГО ИСКУССТВА «ИСКУССТВО ТЕАТРА»</w:t>
      </w: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BD2489" w:rsidRDefault="00BD2489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ПО.01. ТЕАТРАЛЬНОЕ </w:t>
      </w:r>
      <w:r w:rsidR="00104B76">
        <w:rPr>
          <w:rFonts w:ascii="Times New Roman" w:hAnsi="Times New Roman"/>
          <w:b/>
          <w:sz w:val="28"/>
          <w:szCs w:val="28"/>
        </w:rPr>
        <w:t>ИСПОЛНИТЕЛЬСКОЕ ИСКУССТВО</w:t>
      </w: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E927C0" w:rsidRPr="00BD2489" w:rsidRDefault="00E927C0" w:rsidP="009809E5">
      <w:pPr>
        <w:spacing w:line="100" w:lineRule="atLeast"/>
        <w:jc w:val="center"/>
        <w:rPr>
          <w:rFonts w:ascii="Times New Roman" w:hAnsi="Times New Roman"/>
          <w:b/>
          <w:sz w:val="28"/>
          <w:szCs w:val="36"/>
        </w:rPr>
      </w:pPr>
    </w:p>
    <w:p w:rsidR="00BD2489" w:rsidRPr="00BD2489" w:rsidRDefault="00BD2489" w:rsidP="009809E5">
      <w:pPr>
        <w:spacing w:line="100" w:lineRule="atLeast"/>
        <w:jc w:val="center"/>
        <w:rPr>
          <w:rFonts w:ascii="Times New Roman" w:hAnsi="Times New Roman"/>
          <w:b/>
          <w:sz w:val="28"/>
          <w:szCs w:val="36"/>
        </w:rPr>
      </w:pPr>
    </w:p>
    <w:p w:rsidR="00BD2489" w:rsidRPr="00BD2489" w:rsidRDefault="00BD2489" w:rsidP="009809E5">
      <w:pPr>
        <w:spacing w:line="100" w:lineRule="atLeast"/>
        <w:jc w:val="center"/>
        <w:rPr>
          <w:rFonts w:ascii="Times New Roman" w:hAnsi="Times New Roman"/>
          <w:b/>
          <w:sz w:val="28"/>
          <w:szCs w:val="36"/>
        </w:rPr>
      </w:pPr>
    </w:p>
    <w:p w:rsidR="007911DD" w:rsidRDefault="005C37BD" w:rsidP="00E927C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</w:t>
      </w:r>
      <w:r w:rsidR="007911DD">
        <w:rPr>
          <w:rFonts w:ascii="Times New Roman" w:hAnsi="Times New Roman"/>
          <w:b/>
          <w:sz w:val="36"/>
          <w:szCs w:val="36"/>
        </w:rPr>
        <w:t xml:space="preserve"> ПРОГРАММА</w:t>
      </w:r>
    </w:p>
    <w:p w:rsidR="00C61FC6" w:rsidRDefault="009809E5" w:rsidP="00E927C0">
      <w:pPr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по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учебному</w:t>
      </w:r>
      <w:r w:rsidR="003C467E">
        <w:rPr>
          <w:rFonts w:ascii="Times New Roman" w:hAnsi="Times New Roman"/>
          <w:b/>
          <w:sz w:val="36"/>
          <w:szCs w:val="36"/>
        </w:rPr>
        <w:t xml:space="preserve"> предмет</w:t>
      </w:r>
      <w:r>
        <w:rPr>
          <w:rFonts w:ascii="Times New Roman" w:hAnsi="Times New Roman"/>
          <w:b/>
          <w:sz w:val="36"/>
          <w:szCs w:val="36"/>
        </w:rPr>
        <w:t>у</w:t>
      </w:r>
      <w:r w:rsidR="003C467E">
        <w:rPr>
          <w:rFonts w:ascii="Times New Roman" w:hAnsi="Times New Roman"/>
          <w:b/>
          <w:sz w:val="36"/>
          <w:szCs w:val="36"/>
        </w:rPr>
        <w:t xml:space="preserve"> </w:t>
      </w:r>
    </w:p>
    <w:p w:rsidR="003C467E" w:rsidRPr="00BD2489" w:rsidRDefault="00E319E8" w:rsidP="00E927C0">
      <w:pPr>
        <w:jc w:val="center"/>
        <w:rPr>
          <w:rFonts w:ascii="Times New Roman" w:hAnsi="Times New Roman"/>
          <w:b/>
          <w:sz w:val="40"/>
          <w:szCs w:val="36"/>
        </w:rPr>
      </w:pPr>
      <w:r w:rsidRPr="00BD2489">
        <w:rPr>
          <w:rFonts w:ascii="Times New Roman" w:hAnsi="Times New Roman"/>
          <w:b/>
          <w:sz w:val="40"/>
          <w:szCs w:val="36"/>
        </w:rPr>
        <w:t>ПО.01.УП.04</w:t>
      </w:r>
      <w:r w:rsidR="00334817" w:rsidRPr="00BD2489">
        <w:rPr>
          <w:rFonts w:ascii="Times New Roman" w:hAnsi="Times New Roman"/>
          <w:b/>
          <w:sz w:val="40"/>
          <w:szCs w:val="36"/>
        </w:rPr>
        <w:t>.</w:t>
      </w:r>
    </w:p>
    <w:p w:rsidR="003C467E" w:rsidRPr="00BD2489" w:rsidRDefault="003C467E" w:rsidP="00E927C0">
      <w:pPr>
        <w:jc w:val="center"/>
        <w:rPr>
          <w:rFonts w:ascii="Times New Roman" w:hAnsi="Times New Roman"/>
          <w:b/>
          <w:sz w:val="40"/>
          <w:szCs w:val="36"/>
        </w:rPr>
      </w:pPr>
      <w:r w:rsidRPr="00BD2489">
        <w:rPr>
          <w:rFonts w:ascii="Times New Roman" w:hAnsi="Times New Roman"/>
          <w:b/>
          <w:sz w:val="40"/>
          <w:szCs w:val="36"/>
        </w:rPr>
        <w:t>СЦЕНИЧЕСКОЕ ДВИЖЕНИЕ</w:t>
      </w:r>
    </w:p>
    <w:p w:rsidR="003C467E" w:rsidRDefault="003C467E" w:rsidP="00E927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3C467E" w:rsidRDefault="003C467E">
      <w:pPr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3C467E" w:rsidRPr="007911DD" w:rsidRDefault="005C37BD" w:rsidP="003656CF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5635A">
        <w:rPr>
          <w:rFonts w:ascii="Times New Roman" w:hAnsi="Times New Roman"/>
          <w:sz w:val="28"/>
          <w:szCs w:val="28"/>
        </w:rPr>
        <w:t>г.</w:t>
      </w:r>
      <w:r w:rsidR="00E51B1C">
        <w:rPr>
          <w:rFonts w:ascii="Times New Roman" w:hAnsi="Times New Roman"/>
          <w:sz w:val="28"/>
          <w:szCs w:val="28"/>
        </w:rPr>
        <w:t xml:space="preserve"> </w:t>
      </w:r>
      <w:r w:rsidRPr="00D5635A">
        <w:rPr>
          <w:rFonts w:ascii="Times New Roman" w:hAnsi="Times New Roman"/>
          <w:sz w:val="28"/>
          <w:szCs w:val="28"/>
        </w:rPr>
        <w:t>Нижнекамск, 202</w:t>
      </w:r>
      <w:r w:rsidR="00D5635A">
        <w:rPr>
          <w:rFonts w:ascii="Times New Roman" w:hAnsi="Times New Roman"/>
          <w:sz w:val="28"/>
          <w:szCs w:val="28"/>
        </w:rPr>
        <w:t>4</w:t>
      </w:r>
    </w:p>
    <w:p w:rsidR="005C37BD" w:rsidRDefault="005C37BD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C467E" w:rsidRDefault="003C467E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3C467E" w:rsidRDefault="003C467E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C467E" w:rsidRPr="009809E5" w:rsidRDefault="00900C8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467E" w:rsidRPr="009809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ab/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ab/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ab/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ab/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ab/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ab/>
      </w:r>
      <w:r w:rsidR="003C467E" w:rsidRPr="009809E5">
        <w:rPr>
          <w:rFonts w:ascii="Times New Roman" w:hAnsi="Times New Roman" w:cs="Times New Roman"/>
          <w:b/>
          <w:sz w:val="28"/>
          <w:szCs w:val="28"/>
        </w:rPr>
        <w:tab/>
      </w:r>
    </w:p>
    <w:p w:rsidR="003C467E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 Характеристика учебного предмета, его место и роль в образовательном процессе</w:t>
      </w:r>
    </w:p>
    <w:p w:rsidR="003C467E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- Срок реализации учебного предмета, объем учебного времени, предусмотренный </w:t>
      </w:r>
      <w:r w:rsidR="00D50390"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>учебным планом образовательного учреждения на реализацию учебного предмета</w:t>
      </w:r>
    </w:p>
    <w:p w:rsidR="003C467E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 Форма проведения учебных аудиторных занятий</w:t>
      </w:r>
    </w:p>
    <w:p w:rsidR="003C467E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 Цели и задачи учебного предмета</w:t>
      </w:r>
    </w:p>
    <w:p w:rsidR="003C467E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 Обоснование структуры программы учебного предмета</w:t>
      </w:r>
    </w:p>
    <w:p w:rsidR="003C467E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</w:p>
    <w:p w:rsidR="003C467E" w:rsidRDefault="00900C8F">
      <w:pPr>
        <w:pStyle w:val="14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C467E">
        <w:rPr>
          <w:rFonts w:ascii="Times New Roman" w:hAnsi="Times New Roman"/>
          <w:b/>
          <w:sz w:val="28"/>
          <w:szCs w:val="28"/>
          <w:lang w:val="en-US"/>
        </w:rPr>
        <w:t>II</w:t>
      </w:r>
      <w:r w:rsidR="003C467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3C467E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3C467E" w:rsidRDefault="003C467E">
      <w:pPr>
        <w:pStyle w:val="12"/>
        <w:ind w:left="0" w:firstLine="567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- Учебно-тематический план при нормативном сроке обучения 8 лет (4-8 класс)</w:t>
      </w:r>
    </w:p>
    <w:p w:rsidR="003C467E" w:rsidRDefault="00900C8F" w:rsidP="00537B7D">
      <w:pPr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C467E">
        <w:rPr>
          <w:rFonts w:ascii="Times New Roman" w:hAnsi="Times New Roman"/>
          <w:b/>
          <w:sz w:val="28"/>
          <w:szCs w:val="28"/>
        </w:rPr>
        <w:t>II</w:t>
      </w:r>
      <w:r w:rsidR="003C467E">
        <w:rPr>
          <w:rFonts w:ascii="Times New Roman" w:hAnsi="Times New Roman"/>
          <w:b/>
          <w:sz w:val="28"/>
          <w:szCs w:val="28"/>
          <w:lang w:val="en-US"/>
        </w:rPr>
        <w:t>I</w:t>
      </w:r>
      <w:r w:rsidR="003C467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3C467E">
        <w:rPr>
          <w:rFonts w:ascii="Times New Roman" w:hAnsi="Times New Roman"/>
          <w:b/>
          <w:sz w:val="28"/>
          <w:szCs w:val="28"/>
        </w:rPr>
        <w:t>Содержание учебного предмета</w:t>
      </w:r>
      <w:r w:rsidR="003C467E">
        <w:rPr>
          <w:rFonts w:ascii="Times New Roman" w:hAnsi="Times New Roman"/>
          <w:b/>
          <w:sz w:val="28"/>
          <w:szCs w:val="28"/>
        </w:rPr>
        <w:tab/>
      </w:r>
      <w:r w:rsidR="003C467E">
        <w:rPr>
          <w:rFonts w:ascii="Times New Roman" w:hAnsi="Times New Roman"/>
          <w:b/>
          <w:sz w:val="28"/>
          <w:szCs w:val="28"/>
        </w:rPr>
        <w:tab/>
      </w:r>
      <w:r w:rsidR="003C467E">
        <w:rPr>
          <w:rFonts w:ascii="Times New Roman" w:hAnsi="Times New Roman"/>
          <w:b/>
          <w:sz w:val="28"/>
          <w:szCs w:val="28"/>
        </w:rPr>
        <w:tab/>
      </w:r>
      <w:r w:rsidR="003C467E">
        <w:rPr>
          <w:rFonts w:ascii="Times New Roman" w:hAnsi="Times New Roman"/>
          <w:b/>
          <w:sz w:val="28"/>
          <w:szCs w:val="28"/>
        </w:rPr>
        <w:tab/>
      </w:r>
      <w:r w:rsidR="003C467E">
        <w:rPr>
          <w:rFonts w:ascii="Times New Roman" w:hAnsi="Times New Roman"/>
          <w:b/>
          <w:sz w:val="28"/>
          <w:szCs w:val="28"/>
        </w:rPr>
        <w:tab/>
      </w:r>
    </w:p>
    <w:p w:rsidR="003C467E" w:rsidRPr="00D50390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  <w:r w:rsidRPr="00D50390">
        <w:rPr>
          <w:rFonts w:ascii="Times New Roman" w:hAnsi="Times New Roman"/>
          <w:i/>
          <w:sz w:val="24"/>
        </w:rPr>
        <w:t>- Сведения о затратах учебного времени и графике промежуточной аттестации</w:t>
      </w:r>
    </w:p>
    <w:p w:rsidR="003C467E" w:rsidRPr="00D50390" w:rsidRDefault="003C467E">
      <w:pPr>
        <w:pStyle w:val="14"/>
        <w:ind w:firstLine="567"/>
        <w:rPr>
          <w:rFonts w:ascii="Times New Roman" w:hAnsi="Times New Roman"/>
          <w:i/>
          <w:sz w:val="24"/>
        </w:rPr>
      </w:pPr>
      <w:r w:rsidRPr="00D50390">
        <w:rPr>
          <w:rFonts w:ascii="Times New Roman" w:hAnsi="Times New Roman"/>
          <w:i/>
          <w:sz w:val="24"/>
        </w:rPr>
        <w:t xml:space="preserve">  </w:t>
      </w:r>
      <w:proofErr w:type="gramStart"/>
      <w:r w:rsidRPr="00D50390">
        <w:rPr>
          <w:rFonts w:ascii="Times New Roman" w:hAnsi="Times New Roman"/>
          <w:i/>
          <w:sz w:val="24"/>
        </w:rPr>
        <w:t>при</w:t>
      </w:r>
      <w:proofErr w:type="gramEnd"/>
      <w:r w:rsidRPr="00D50390">
        <w:rPr>
          <w:rFonts w:ascii="Times New Roman" w:hAnsi="Times New Roman"/>
          <w:i/>
          <w:sz w:val="24"/>
        </w:rPr>
        <w:t xml:space="preserve"> 5-летнем сроке реализации программы</w:t>
      </w:r>
    </w:p>
    <w:p w:rsidR="003C467E" w:rsidRPr="00D50390" w:rsidRDefault="003C467E">
      <w:pPr>
        <w:pStyle w:val="14"/>
        <w:ind w:firstLine="567"/>
        <w:rPr>
          <w:rFonts w:ascii="Times New Roman" w:hAnsi="Times New Roman"/>
          <w:bCs/>
          <w:i/>
          <w:sz w:val="24"/>
        </w:rPr>
      </w:pPr>
      <w:r w:rsidRPr="00D50390">
        <w:rPr>
          <w:rFonts w:ascii="Times New Roman" w:hAnsi="Times New Roman"/>
          <w:i/>
          <w:sz w:val="24"/>
        </w:rPr>
        <w:t xml:space="preserve">- </w:t>
      </w:r>
      <w:r w:rsidRPr="00D50390">
        <w:rPr>
          <w:rFonts w:ascii="Times New Roman" w:hAnsi="Times New Roman"/>
          <w:bCs/>
          <w:i/>
          <w:sz w:val="24"/>
        </w:rPr>
        <w:t>Годовые требования</w:t>
      </w:r>
    </w:p>
    <w:p w:rsidR="009809E5" w:rsidRDefault="009809E5">
      <w:pPr>
        <w:pStyle w:val="14"/>
        <w:ind w:firstLine="567"/>
        <w:rPr>
          <w:rFonts w:ascii="Times New Roman" w:hAnsi="Times New Roman"/>
          <w:bCs/>
          <w:i/>
        </w:rPr>
      </w:pPr>
    </w:p>
    <w:p w:rsidR="009809E5" w:rsidRDefault="00B0339D">
      <w:pPr>
        <w:spacing w:before="28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00C8F">
        <w:rPr>
          <w:rFonts w:ascii="Times New Roman" w:hAnsi="Times New Roman"/>
          <w:b/>
          <w:sz w:val="28"/>
          <w:szCs w:val="28"/>
        </w:rPr>
        <w:t xml:space="preserve"> </w:t>
      </w:r>
      <w:r w:rsidR="003C467E">
        <w:rPr>
          <w:rFonts w:ascii="Times New Roman" w:hAnsi="Times New Roman"/>
          <w:b/>
          <w:sz w:val="28"/>
          <w:szCs w:val="28"/>
        </w:rPr>
        <w:t>I</w:t>
      </w:r>
      <w:r w:rsidR="003C467E">
        <w:rPr>
          <w:rFonts w:ascii="Times New Roman" w:hAnsi="Times New Roman"/>
          <w:b/>
          <w:sz w:val="28"/>
          <w:szCs w:val="28"/>
          <w:lang w:val="en-US"/>
        </w:rPr>
        <w:t>V</w:t>
      </w:r>
      <w:r w:rsidR="003C467E">
        <w:rPr>
          <w:rFonts w:ascii="Times New Roman" w:hAnsi="Times New Roman"/>
          <w:b/>
          <w:sz w:val="28"/>
          <w:szCs w:val="28"/>
        </w:rPr>
        <w:t>.</w:t>
      </w:r>
      <w:r w:rsidR="00900C8F">
        <w:rPr>
          <w:rFonts w:ascii="Times New Roman" w:hAnsi="Times New Roman"/>
          <w:b/>
          <w:sz w:val="28"/>
          <w:szCs w:val="28"/>
        </w:rPr>
        <w:t xml:space="preserve">     </w:t>
      </w:r>
      <w:r w:rsidR="003C467E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  <w:r w:rsidR="003C467E">
        <w:rPr>
          <w:rFonts w:ascii="Times New Roman" w:hAnsi="Times New Roman"/>
          <w:b/>
          <w:sz w:val="28"/>
          <w:szCs w:val="28"/>
        </w:rPr>
        <w:tab/>
      </w:r>
    </w:p>
    <w:p w:rsidR="00900C8F" w:rsidRDefault="003C467E" w:rsidP="00900C8F">
      <w:pPr>
        <w:spacing w:before="28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900C8F" w:rsidRDefault="00900C8F" w:rsidP="00537B7D">
      <w:pPr>
        <w:spacing w:before="28"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C467E">
        <w:rPr>
          <w:rFonts w:ascii="Times New Roman" w:hAnsi="Times New Roman"/>
          <w:b/>
          <w:sz w:val="28"/>
          <w:szCs w:val="28"/>
          <w:lang w:val="en-US"/>
        </w:rPr>
        <w:t>V</w:t>
      </w:r>
      <w:r w:rsidR="003C467E">
        <w:rPr>
          <w:rFonts w:ascii="Times New Roman" w:hAnsi="Times New Roman"/>
          <w:b/>
          <w:sz w:val="28"/>
          <w:szCs w:val="28"/>
        </w:rPr>
        <w:t>.</w:t>
      </w:r>
      <w:r w:rsidR="003C467E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</w:p>
    <w:p w:rsidR="00900C8F" w:rsidRPr="00D50390" w:rsidRDefault="00900C8F" w:rsidP="00900C8F">
      <w:pPr>
        <w:pStyle w:val="14"/>
        <w:ind w:firstLine="709"/>
        <w:rPr>
          <w:rFonts w:ascii="Times New Roman" w:hAnsi="Times New Roman"/>
          <w:i/>
          <w:sz w:val="24"/>
        </w:rPr>
      </w:pPr>
      <w:r w:rsidRPr="00D50390">
        <w:rPr>
          <w:rFonts w:ascii="Times New Roman" w:hAnsi="Times New Roman"/>
          <w:i/>
          <w:sz w:val="24"/>
        </w:rPr>
        <w:t>- Аттестация: цели, виды, форма, содержание;</w:t>
      </w:r>
    </w:p>
    <w:p w:rsidR="00900C8F" w:rsidRPr="00D50390" w:rsidRDefault="00900C8F" w:rsidP="00900C8F">
      <w:pPr>
        <w:pStyle w:val="14"/>
        <w:ind w:firstLine="709"/>
        <w:rPr>
          <w:rFonts w:ascii="Times New Roman" w:hAnsi="Times New Roman"/>
          <w:i/>
          <w:sz w:val="24"/>
        </w:rPr>
      </w:pPr>
      <w:r w:rsidRPr="00D50390">
        <w:rPr>
          <w:rFonts w:ascii="Times New Roman" w:hAnsi="Times New Roman"/>
          <w:i/>
          <w:sz w:val="24"/>
        </w:rPr>
        <w:t>- Критерии оценки</w:t>
      </w:r>
    </w:p>
    <w:p w:rsidR="00900C8F" w:rsidRDefault="00900C8F" w:rsidP="00900C8F">
      <w:pPr>
        <w:pStyle w:val="14"/>
        <w:ind w:firstLine="709"/>
        <w:rPr>
          <w:rFonts w:ascii="Times New Roman" w:hAnsi="Times New Roman"/>
          <w:i/>
          <w:sz w:val="24"/>
        </w:rPr>
      </w:pPr>
      <w:r w:rsidRPr="00D50390">
        <w:rPr>
          <w:rFonts w:ascii="Times New Roman" w:hAnsi="Times New Roman"/>
          <w:i/>
          <w:sz w:val="24"/>
        </w:rPr>
        <w:t>- Контрольные требования на разных этапах обучения</w:t>
      </w:r>
      <w:r>
        <w:rPr>
          <w:rFonts w:ascii="Times New Roman" w:hAnsi="Times New Roman"/>
          <w:i/>
          <w:sz w:val="24"/>
        </w:rPr>
        <w:t xml:space="preserve"> </w:t>
      </w:r>
    </w:p>
    <w:p w:rsidR="00900C8F" w:rsidRDefault="00900C8F" w:rsidP="00900C8F">
      <w:pPr>
        <w:pStyle w:val="14"/>
        <w:ind w:firstLine="709"/>
        <w:rPr>
          <w:rFonts w:ascii="Times New Roman" w:eastAsia="SimSun" w:hAnsi="Times New Roman" w:cs="Mangal"/>
          <w:b/>
          <w:sz w:val="28"/>
          <w:szCs w:val="28"/>
        </w:rPr>
      </w:pPr>
    </w:p>
    <w:p w:rsidR="00900C8F" w:rsidRPr="00900C8F" w:rsidRDefault="00900C8F" w:rsidP="00900C8F">
      <w:pPr>
        <w:pStyle w:val="14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900C8F" w:rsidRPr="00537B7D" w:rsidRDefault="00900C8F" w:rsidP="00900C8F">
      <w:pPr>
        <w:pStyle w:val="14"/>
        <w:ind w:firstLine="709"/>
        <w:rPr>
          <w:rFonts w:ascii="Times New Roman" w:hAnsi="Times New Roman"/>
          <w:b/>
          <w:sz w:val="16"/>
          <w:szCs w:val="16"/>
        </w:rPr>
      </w:pPr>
    </w:p>
    <w:p w:rsidR="00900C8F" w:rsidRDefault="00900C8F" w:rsidP="00900C8F">
      <w:pPr>
        <w:pStyle w:val="14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 Методические рекомендации преподавателям</w:t>
      </w:r>
      <w:r>
        <w:rPr>
          <w:rFonts w:ascii="Times New Roman" w:hAnsi="Times New Roman"/>
          <w:i/>
          <w:sz w:val="24"/>
        </w:rPr>
        <w:tab/>
      </w:r>
    </w:p>
    <w:p w:rsidR="00900C8F" w:rsidRDefault="00900C8F" w:rsidP="00900C8F">
      <w:pPr>
        <w:pStyle w:val="14"/>
        <w:ind w:firstLine="709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-Музыка и движение</w:t>
      </w:r>
    </w:p>
    <w:p w:rsidR="003C467E" w:rsidRDefault="00900C8F" w:rsidP="00900C8F">
      <w:pPr>
        <w:spacing w:before="28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4"/>
        </w:rPr>
        <w:t xml:space="preserve">  - Самостоятельная работа</w:t>
      </w:r>
      <w:r w:rsidR="003C467E">
        <w:rPr>
          <w:rFonts w:ascii="Times New Roman" w:hAnsi="Times New Roman"/>
          <w:b/>
          <w:sz w:val="28"/>
          <w:szCs w:val="28"/>
        </w:rPr>
        <w:tab/>
      </w:r>
      <w:r w:rsidR="003C467E">
        <w:rPr>
          <w:rFonts w:ascii="Times New Roman" w:hAnsi="Times New Roman"/>
          <w:b/>
          <w:sz w:val="28"/>
          <w:szCs w:val="28"/>
        </w:rPr>
        <w:tab/>
      </w:r>
      <w:r w:rsidR="003C467E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3C467E" w:rsidRDefault="003C467E">
      <w:pPr>
        <w:pStyle w:val="14"/>
        <w:ind w:firstLine="709"/>
        <w:rPr>
          <w:rFonts w:ascii="Times New Roman" w:hAnsi="Times New Roman"/>
          <w:i/>
          <w:sz w:val="24"/>
        </w:rPr>
      </w:pPr>
    </w:p>
    <w:p w:rsidR="003C467E" w:rsidRDefault="003C467E">
      <w:pPr>
        <w:pStyle w:val="14"/>
        <w:ind w:firstLine="567"/>
        <w:rPr>
          <w:rFonts w:ascii="Times New Roman" w:hAnsi="Times New Roman"/>
        </w:rPr>
      </w:pPr>
    </w:p>
    <w:p w:rsidR="0082586E" w:rsidRDefault="003C467E">
      <w:pPr>
        <w:pStyle w:val="14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 w:rsidR="00900C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Список литературы и средств обучения      </w:t>
      </w:r>
    </w:p>
    <w:p w:rsidR="003C467E" w:rsidRPr="00537B7D" w:rsidRDefault="003C467E">
      <w:pPr>
        <w:pStyle w:val="14"/>
        <w:ind w:firstLine="709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3C467E" w:rsidRPr="00D50390" w:rsidRDefault="00537B7D">
      <w:pPr>
        <w:pStyle w:val="14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</w:t>
      </w:r>
      <w:r w:rsidR="003C467E" w:rsidRPr="00D50390">
        <w:rPr>
          <w:rFonts w:ascii="Times New Roman" w:hAnsi="Times New Roman"/>
          <w:i/>
          <w:sz w:val="24"/>
        </w:rPr>
        <w:t>- Список рекомендуемой литературы</w:t>
      </w:r>
    </w:p>
    <w:p w:rsidR="003C467E" w:rsidRPr="00D50390" w:rsidRDefault="00537B7D">
      <w:pPr>
        <w:pStyle w:val="14"/>
        <w:ind w:firstLine="56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</w:t>
      </w:r>
      <w:r w:rsidR="003C467E" w:rsidRPr="00D50390">
        <w:rPr>
          <w:rFonts w:ascii="Times New Roman" w:hAnsi="Times New Roman"/>
          <w:i/>
          <w:sz w:val="24"/>
        </w:rPr>
        <w:t xml:space="preserve">- </w:t>
      </w:r>
      <w:r w:rsidR="00C92F99" w:rsidRPr="00D50390">
        <w:rPr>
          <w:rFonts w:ascii="Times New Roman" w:hAnsi="Times New Roman"/>
          <w:i/>
          <w:sz w:val="24"/>
        </w:rPr>
        <w:t>Средства обучения</w:t>
      </w:r>
    </w:p>
    <w:p w:rsidR="003C467E" w:rsidRDefault="00537B7D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  <w:r>
        <w:rPr>
          <w:rFonts w:ascii="Times New Roman" w:eastAsia="ヒラギノ角ゴ Pro W3" w:hAnsi="Times New Roman" w:cs="Arial"/>
          <w:color w:val="000000"/>
        </w:rPr>
        <w:t xml:space="preserve"> </w:t>
      </w:r>
    </w:p>
    <w:p w:rsidR="003C467E" w:rsidRDefault="003C467E">
      <w:pPr>
        <w:rPr>
          <w:rFonts w:ascii="Times New Roman" w:hAnsi="Times New Roman" w:cs="Times New Roman"/>
          <w:b/>
          <w:sz w:val="28"/>
          <w:szCs w:val="28"/>
        </w:rPr>
      </w:pPr>
    </w:p>
    <w:p w:rsidR="003C467E" w:rsidRDefault="003C467E">
      <w:pPr>
        <w:rPr>
          <w:rFonts w:ascii="Times New Roman" w:hAnsi="Times New Roman" w:cs="Times New Roman"/>
          <w:b/>
          <w:sz w:val="28"/>
          <w:szCs w:val="28"/>
        </w:rPr>
      </w:pPr>
    </w:p>
    <w:p w:rsidR="00C92F99" w:rsidRDefault="00C92F99">
      <w:pPr>
        <w:rPr>
          <w:rFonts w:ascii="Times New Roman" w:hAnsi="Times New Roman" w:cs="Times New Roman"/>
          <w:b/>
          <w:sz w:val="28"/>
          <w:szCs w:val="28"/>
        </w:rPr>
      </w:pPr>
    </w:p>
    <w:p w:rsidR="00C92F99" w:rsidRDefault="00C92F99">
      <w:pPr>
        <w:rPr>
          <w:rFonts w:ascii="Times New Roman" w:hAnsi="Times New Roman" w:cs="Times New Roman"/>
          <w:b/>
          <w:sz w:val="28"/>
          <w:szCs w:val="28"/>
        </w:rPr>
      </w:pPr>
    </w:p>
    <w:p w:rsidR="00C92F99" w:rsidRDefault="00C92F99">
      <w:pPr>
        <w:rPr>
          <w:rFonts w:ascii="Times New Roman" w:hAnsi="Times New Roman" w:cs="Times New Roman"/>
          <w:b/>
          <w:sz w:val="28"/>
          <w:szCs w:val="28"/>
        </w:rPr>
      </w:pPr>
    </w:p>
    <w:p w:rsidR="00C92F99" w:rsidRDefault="00C92F99">
      <w:pPr>
        <w:rPr>
          <w:rFonts w:ascii="Times New Roman" w:hAnsi="Times New Roman" w:cs="Times New Roman"/>
          <w:b/>
          <w:sz w:val="28"/>
          <w:szCs w:val="28"/>
        </w:rPr>
      </w:pPr>
    </w:p>
    <w:p w:rsidR="00C92F99" w:rsidRDefault="00C92F99">
      <w:pPr>
        <w:rPr>
          <w:rFonts w:ascii="Times New Roman" w:hAnsi="Times New Roman" w:cs="Times New Roman"/>
          <w:b/>
          <w:sz w:val="28"/>
          <w:szCs w:val="28"/>
        </w:rPr>
      </w:pPr>
    </w:p>
    <w:p w:rsidR="00065D81" w:rsidRDefault="00065D81">
      <w:pPr>
        <w:rPr>
          <w:rFonts w:ascii="Times New Roman" w:hAnsi="Times New Roman" w:cs="Times New Roman"/>
          <w:b/>
          <w:sz w:val="28"/>
          <w:szCs w:val="28"/>
        </w:rPr>
      </w:pPr>
    </w:p>
    <w:p w:rsidR="00065D81" w:rsidRDefault="00065D8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C467E" w:rsidRPr="0082586E" w:rsidRDefault="003C467E" w:rsidP="00900C8F">
      <w:pPr>
        <w:pStyle w:val="ac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6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C467E" w:rsidRDefault="003C467E" w:rsidP="00900C8F">
      <w:pPr>
        <w:pStyle w:val="14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9809E5" w:rsidRPr="009809E5" w:rsidRDefault="009809E5" w:rsidP="009809E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учебного </w:t>
      </w:r>
      <w:proofErr w:type="gramStart"/>
      <w:r>
        <w:rPr>
          <w:rFonts w:ascii="Times New Roman" w:hAnsi="Times New Roman"/>
          <w:sz w:val="28"/>
          <w:szCs w:val="28"/>
        </w:rPr>
        <w:t>предмета  «</w:t>
      </w:r>
      <w:proofErr w:type="gramEnd"/>
      <w:r>
        <w:rPr>
          <w:rFonts w:ascii="Times New Roman" w:hAnsi="Times New Roman"/>
          <w:sz w:val="28"/>
          <w:szCs w:val="28"/>
        </w:rPr>
        <w:t>Сценическое движение»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театрального  искусства  «Искусство театра».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Учебный предмет «Сценическое движение» относится к обязательной части дополнительной предпрофессиональной общеобразовательной программы «Искусство театра» и изучается во взаимосвязи с такими предметами</w:t>
      </w:r>
      <w:r w:rsidR="009809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«Основы актерского мастерства», «Танец», «Подготовка сценических номеров».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 «Сценическое движение» направлен на формирование у учащихся необходимых знаний в области объективных законов сценического движения и умения их использовать.</w:t>
      </w:r>
    </w:p>
    <w:p w:rsidR="003C467E" w:rsidRDefault="003C467E">
      <w:pPr>
        <w:pStyle w:val="1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предмета,</w:t>
      </w:r>
    </w:p>
    <w:p w:rsidR="003C467E" w:rsidRDefault="003C467E">
      <w:pPr>
        <w:pStyle w:val="1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объем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учебного времени, предусмотренный учебным планом образовательного учреждения на реализацию учебного предмета</w:t>
      </w:r>
    </w:p>
    <w:p w:rsidR="003C467E" w:rsidRPr="00900C8F" w:rsidRDefault="003C467E">
      <w:pPr>
        <w:pStyle w:val="14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изучение предмета «Сценическое движение» отводится:</w:t>
      </w:r>
    </w:p>
    <w:p w:rsidR="00C92F99" w:rsidRPr="00C92F99" w:rsidRDefault="00C92F99" w:rsidP="00900C8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92F99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p w:rsidR="00C92F99" w:rsidRPr="00C92F99" w:rsidRDefault="005C37BD" w:rsidP="0082586E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Срок обучения –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8 </w:t>
      </w:r>
      <w:r w:rsidR="00C92F99" w:rsidRPr="00C92F99">
        <w:rPr>
          <w:rFonts w:ascii="Times New Roman" w:hAnsi="Times New Roman" w:cs="Times New Roman"/>
          <w:b/>
          <w:i/>
          <w:sz w:val="28"/>
          <w:szCs w:val="28"/>
        </w:rPr>
        <w:t xml:space="preserve"> лет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1880"/>
        <w:gridCol w:w="1984"/>
      </w:tblGrid>
      <w:tr w:rsidR="00C92F99" w:rsidRPr="00C92F99" w:rsidTr="003C467E">
        <w:tc>
          <w:tcPr>
            <w:tcW w:w="5637" w:type="dxa"/>
            <w:shd w:val="clear" w:color="auto" w:fill="auto"/>
          </w:tcPr>
          <w:p w:rsidR="00C92F99" w:rsidRPr="0082586E" w:rsidRDefault="00C92F99" w:rsidP="003C467E">
            <w:pPr>
              <w:spacing w:line="360" w:lineRule="auto"/>
              <w:jc w:val="both"/>
              <w:rPr>
                <w:rFonts w:cs="Arial"/>
                <w:sz w:val="24"/>
              </w:rPr>
            </w:pPr>
            <w:r w:rsidRPr="0082586E">
              <w:rPr>
                <w:rFonts w:cs="Arial"/>
                <w:sz w:val="24"/>
              </w:rPr>
              <w:t>Срок обучения</w:t>
            </w:r>
          </w:p>
        </w:tc>
        <w:tc>
          <w:tcPr>
            <w:tcW w:w="1880" w:type="dxa"/>
            <w:shd w:val="clear" w:color="auto" w:fill="auto"/>
          </w:tcPr>
          <w:p w:rsidR="00C92F99" w:rsidRPr="0082586E" w:rsidRDefault="00C92F99" w:rsidP="00C61FC6">
            <w:pPr>
              <w:spacing w:line="360" w:lineRule="auto"/>
              <w:jc w:val="center"/>
              <w:rPr>
                <w:rFonts w:cs="Arial"/>
                <w:sz w:val="24"/>
              </w:rPr>
            </w:pPr>
            <w:r w:rsidRPr="0082586E">
              <w:rPr>
                <w:rFonts w:cs="Arial"/>
                <w:sz w:val="24"/>
              </w:rPr>
              <w:t>4-8 классы</w:t>
            </w:r>
          </w:p>
        </w:tc>
        <w:tc>
          <w:tcPr>
            <w:tcW w:w="1984" w:type="dxa"/>
            <w:shd w:val="clear" w:color="auto" w:fill="auto"/>
          </w:tcPr>
          <w:p w:rsidR="00C92F99" w:rsidRPr="0082586E" w:rsidRDefault="00C92F99" w:rsidP="00C61FC6">
            <w:pPr>
              <w:spacing w:line="360" w:lineRule="auto"/>
              <w:jc w:val="center"/>
              <w:rPr>
                <w:rFonts w:cs="Arial"/>
                <w:sz w:val="24"/>
              </w:rPr>
            </w:pPr>
            <w:r w:rsidRPr="0082586E">
              <w:rPr>
                <w:rFonts w:cs="Arial"/>
                <w:sz w:val="24"/>
              </w:rPr>
              <w:t>9 класс</w:t>
            </w:r>
          </w:p>
        </w:tc>
      </w:tr>
      <w:tr w:rsidR="00C92F99" w:rsidRPr="00C92F99" w:rsidTr="003C467E">
        <w:tc>
          <w:tcPr>
            <w:tcW w:w="5637" w:type="dxa"/>
            <w:shd w:val="clear" w:color="auto" w:fill="auto"/>
          </w:tcPr>
          <w:p w:rsidR="00C92F99" w:rsidRPr="003C467E" w:rsidRDefault="00C92F99" w:rsidP="003C46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 w:rsidR="00C61FC6"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1880" w:type="dxa"/>
            <w:shd w:val="clear" w:color="auto" w:fill="auto"/>
          </w:tcPr>
          <w:p w:rsidR="00C92F99" w:rsidRPr="003C467E" w:rsidRDefault="00C92F99" w:rsidP="00E319E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19E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  <w:shd w:val="clear" w:color="auto" w:fill="auto"/>
          </w:tcPr>
          <w:p w:rsidR="00C92F99" w:rsidRPr="003C467E" w:rsidRDefault="00C92F99" w:rsidP="00C61F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</w:tr>
      <w:tr w:rsidR="00C92F99" w:rsidRPr="00C92F99" w:rsidTr="003C467E">
        <w:tc>
          <w:tcPr>
            <w:tcW w:w="5637" w:type="dxa"/>
            <w:shd w:val="clear" w:color="auto" w:fill="auto"/>
          </w:tcPr>
          <w:p w:rsidR="00C92F99" w:rsidRPr="003C467E" w:rsidRDefault="00C92F99" w:rsidP="003C467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880" w:type="dxa"/>
            <w:shd w:val="clear" w:color="auto" w:fill="auto"/>
          </w:tcPr>
          <w:p w:rsidR="00C92F99" w:rsidRPr="003C467E" w:rsidRDefault="00C92F99" w:rsidP="00C61F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984" w:type="dxa"/>
            <w:shd w:val="clear" w:color="auto" w:fill="auto"/>
          </w:tcPr>
          <w:p w:rsidR="00C92F99" w:rsidRPr="003C467E" w:rsidRDefault="00C92F99" w:rsidP="00C61F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92F99" w:rsidRPr="00C92F99" w:rsidTr="003C467E">
        <w:tc>
          <w:tcPr>
            <w:tcW w:w="5637" w:type="dxa"/>
            <w:shd w:val="clear" w:color="auto" w:fill="auto"/>
          </w:tcPr>
          <w:p w:rsidR="00C92F99" w:rsidRPr="003C467E" w:rsidRDefault="00C92F99" w:rsidP="00900C8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внеаудиторные (самостоятельные) занятия</w:t>
            </w:r>
          </w:p>
        </w:tc>
        <w:tc>
          <w:tcPr>
            <w:tcW w:w="1880" w:type="dxa"/>
            <w:shd w:val="clear" w:color="auto" w:fill="auto"/>
          </w:tcPr>
          <w:p w:rsidR="00C92F99" w:rsidRPr="003C467E" w:rsidRDefault="00C92F99" w:rsidP="00C61F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984" w:type="dxa"/>
            <w:shd w:val="clear" w:color="auto" w:fill="auto"/>
          </w:tcPr>
          <w:p w:rsidR="00C92F99" w:rsidRPr="003C467E" w:rsidRDefault="00C92F99" w:rsidP="00C61F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67E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</w:tbl>
    <w:p w:rsidR="00900C8F" w:rsidRPr="00900C8F" w:rsidRDefault="00900C8F" w:rsidP="00900C8F">
      <w:pPr>
        <w:jc w:val="right"/>
        <w:rPr>
          <w:rFonts w:ascii="Times New Roman" w:hAnsi="Times New Roman" w:cs="Times New Roman"/>
          <w:b/>
          <w:i/>
          <w:sz w:val="16"/>
          <w:szCs w:val="16"/>
        </w:rPr>
      </w:pPr>
    </w:p>
    <w:p w:rsidR="00EB026C" w:rsidRDefault="00EB02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Еженедельная</w:t>
      </w:r>
      <w:r w:rsidR="00E319E8">
        <w:rPr>
          <w:rFonts w:ascii="Times New Roman" w:hAnsi="Times New Roman" w:cs="Times New Roman"/>
          <w:sz w:val="28"/>
          <w:szCs w:val="28"/>
        </w:rPr>
        <w:t xml:space="preserve"> аудиторная </w:t>
      </w:r>
      <w:r>
        <w:rPr>
          <w:rFonts w:ascii="Times New Roman" w:hAnsi="Times New Roman" w:cs="Times New Roman"/>
          <w:sz w:val="28"/>
          <w:szCs w:val="28"/>
        </w:rPr>
        <w:t>наг</w:t>
      </w:r>
      <w:r w:rsidR="00E319E8">
        <w:rPr>
          <w:rFonts w:ascii="Times New Roman" w:hAnsi="Times New Roman" w:cs="Times New Roman"/>
          <w:sz w:val="28"/>
          <w:szCs w:val="28"/>
        </w:rPr>
        <w:t>рузка составляет 1 час в неделю, самостоятельная работа составляет 0,5 часа в неделю.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учебного года после предварительной консультации проводится контрольный урок или зачет с дифференцированной оценкой.</w:t>
      </w:r>
    </w:p>
    <w:p w:rsidR="003C467E" w:rsidRDefault="003C467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«Сценическое движение» проводится в форме практических 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мелкогрупповых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занятий, численность группы – от 4 до 10 человек.</w:t>
      </w:r>
      <w:r w:rsidR="009809E5">
        <w:rPr>
          <w:rFonts w:ascii="Times New Roman" w:hAnsi="Times New Roman" w:cs="Times New Roman"/>
          <w:sz w:val="28"/>
          <w:szCs w:val="28"/>
        </w:rPr>
        <w:t xml:space="preserve"> Рекомендуемая продолжительность урока – 4</w:t>
      </w:r>
      <w:r w:rsidR="005C37BD">
        <w:rPr>
          <w:rFonts w:ascii="Times New Roman" w:hAnsi="Times New Roman" w:cs="Times New Roman"/>
          <w:sz w:val="28"/>
          <w:szCs w:val="28"/>
        </w:rPr>
        <w:t>0</w:t>
      </w:r>
      <w:r w:rsidR="009809E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C467E" w:rsidRDefault="003C467E">
      <w:pPr>
        <w:spacing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3C467E" w:rsidRDefault="003C467E" w:rsidP="008258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3C467E" w:rsidRDefault="003C467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Цели и задачи учебного предмета</w:t>
      </w:r>
    </w:p>
    <w:p w:rsidR="003C467E" w:rsidRDefault="003C467E" w:rsidP="00D22A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Целью предмета</w:t>
      </w:r>
      <w:r w:rsidR="00D22AC8">
        <w:rPr>
          <w:rFonts w:ascii="Times New Roman" w:hAnsi="Times New Roman" w:cs="Times New Roman"/>
          <w:sz w:val="28"/>
          <w:szCs w:val="28"/>
        </w:rPr>
        <w:t xml:space="preserve"> «Сценическое движение является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B026C">
        <w:rPr>
          <w:rFonts w:ascii="Times New Roman" w:hAnsi="Times New Roman" w:cs="Times New Roman"/>
          <w:sz w:val="28"/>
          <w:szCs w:val="28"/>
        </w:rPr>
        <w:t xml:space="preserve">театрально-исполнительских </w:t>
      </w:r>
      <w:r>
        <w:rPr>
          <w:rFonts w:ascii="Times New Roman" w:hAnsi="Times New Roman" w:cs="Times New Roman"/>
          <w:sz w:val="28"/>
          <w:szCs w:val="28"/>
        </w:rPr>
        <w:t>способностей детей и подростков, воспитание их пластической культуры, а также формирование у обучающихся комплекса навыков, позволяющих выполнять задачи различной степени сложности в процессе подготовки учебных спектаклей</w:t>
      </w:r>
      <w:r w:rsidR="009809E5">
        <w:rPr>
          <w:rFonts w:ascii="Times New Roman" w:hAnsi="Times New Roman" w:cs="Times New Roman"/>
          <w:sz w:val="28"/>
          <w:szCs w:val="28"/>
        </w:rPr>
        <w:t>.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дачи предмета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3C467E" w:rsidRDefault="00D22AC8" w:rsidP="006257D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37B7D">
        <w:rPr>
          <w:rFonts w:ascii="Times New Roman" w:hAnsi="Times New Roman" w:cs="Times New Roman"/>
          <w:sz w:val="28"/>
          <w:szCs w:val="28"/>
        </w:rPr>
        <w:t xml:space="preserve">  </w:t>
      </w:r>
      <w:r w:rsidR="003C467E">
        <w:rPr>
          <w:rFonts w:ascii="Times New Roman" w:eastAsia="Calibri" w:hAnsi="Times New Roman" w:cs="Times New Roman"/>
          <w:sz w:val="28"/>
          <w:szCs w:val="28"/>
        </w:rPr>
        <w:t>научить детей и подростков владеть своим телом;</w:t>
      </w:r>
    </w:p>
    <w:p w:rsidR="003C467E" w:rsidRDefault="00D22AC8" w:rsidP="006257D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eastAsia="Calibri" w:hAnsi="Times New Roman" w:cs="Times New Roman"/>
          <w:sz w:val="28"/>
          <w:szCs w:val="28"/>
        </w:rPr>
        <w:t xml:space="preserve">использовать свое тело, как одно из основных средств </w:t>
      </w:r>
      <w:proofErr w:type="gramStart"/>
      <w:r w:rsidR="003C467E">
        <w:rPr>
          <w:rFonts w:ascii="Times New Roman" w:eastAsia="Calibri" w:hAnsi="Times New Roman" w:cs="Times New Roman"/>
          <w:sz w:val="28"/>
          <w:szCs w:val="28"/>
        </w:rPr>
        <w:t>в</w:t>
      </w:r>
      <w:r w:rsidR="003C467E">
        <w:rPr>
          <w:rFonts w:ascii="Times New Roman" w:hAnsi="Times New Roman" w:cs="Times New Roman"/>
          <w:sz w:val="28"/>
          <w:szCs w:val="28"/>
        </w:rPr>
        <w:t xml:space="preserve">ыразительности </w:t>
      </w:r>
      <w:r w:rsidR="009809E5">
        <w:rPr>
          <w:rFonts w:ascii="Times New Roman" w:eastAsia="Calibri" w:hAnsi="Times New Roman" w:cs="Times New Roman"/>
          <w:sz w:val="28"/>
          <w:szCs w:val="28"/>
        </w:rPr>
        <w:t xml:space="preserve"> актера</w:t>
      </w:r>
      <w:proofErr w:type="gramEnd"/>
      <w:r w:rsidR="009809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467E" w:rsidRDefault="00D22AC8" w:rsidP="006257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37B7D">
        <w:rPr>
          <w:rFonts w:ascii="Times New Roman" w:hAnsi="Times New Roman" w:cs="Times New Roman"/>
          <w:sz w:val="28"/>
          <w:szCs w:val="28"/>
        </w:rPr>
        <w:t xml:space="preserve"> </w:t>
      </w:r>
      <w:r w:rsidR="003C467E">
        <w:rPr>
          <w:rFonts w:ascii="Times New Roman" w:eastAsia="Calibri" w:hAnsi="Times New Roman" w:cs="Times New Roman"/>
          <w:sz w:val="28"/>
          <w:szCs w:val="28"/>
        </w:rPr>
        <w:t>в</w:t>
      </w:r>
      <w:r w:rsidR="003C467E">
        <w:rPr>
          <w:rFonts w:ascii="Times New Roman" w:hAnsi="Times New Roman" w:cs="Times New Roman"/>
          <w:sz w:val="28"/>
          <w:szCs w:val="28"/>
        </w:rPr>
        <w:t>ыработать</w:t>
      </w:r>
      <w:proofErr w:type="gramEnd"/>
      <w:r w:rsidR="003C467E">
        <w:rPr>
          <w:rFonts w:ascii="Times New Roman" w:hAnsi="Times New Roman" w:cs="Times New Roman"/>
          <w:sz w:val="28"/>
          <w:szCs w:val="28"/>
        </w:rPr>
        <w:t xml:space="preserve"> у учащихся общие двигательные навыки: конкретность и точность движения, правильное распределение мышечных усилий, ритмичность и музыкальность;</w:t>
      </w:r>
    </w:p>
    <w:p w:rsidR="003C467E" w:rsidRDefault="00D22AC8" w:rsidP="006257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37B7D">
        <w:rPr>
          <w:rFonts w:ascii="Times New Roman" w:hAnsi="Times New Roman" w:cs="Times New Roman"/>
          <w:sz w:val="28"/>
          <w:szCs w:val="28"/>
        </w:rPr>
        <w:t xml:space="preserve"> </w:t>
      </w:r>
      <w:r w:rsidR="003C467E">
        <w:rPr>
          <w:rFonts w:ascii="Times New Roman" w:hAnsi="Times New Roman" w:cs="Times New Roman"/>
          <w:sz w:val="28"/>
          <w:szCs w:val="28"/>
        </w:rPr>
        <w:t>воспитать</w:t>
      </w:r>
      <w:proofErr w:type="gramEnd"/>
      <w:r w:rsidR="003C467E">
        <w:rPr>
          <w:rFonts w:ascii="Times New Roman" w:hAnsi="Times New Roman" w:cs="Times New Roman"/>
          <w:sz w:val="28"/>
          <w:szCs w:val="28"/>
        </w:rPr>
        <w:t xml:space="preserve"> художественный вкус и умение логически мыслить. 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важных задач является изучение частных двигательных навыков – технических приемов выполнения заданий повышенной трудности, а также ознакомление с исторической стилистикой движения. Развитие пластического воображения достигается систематической и целенаправленной тренировкой.</w:t>
      </w:r>
    </w:p>
    <w:p w:rsidR="003C467E" w:rsidRDefault="003C467E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3C467E" w:rsidRDefault="003C467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C467E" w:rsidRDefault="003C467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Программа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содержит  следующие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разделы:</w:t>
      </w:r>
    </w:p>
    <w:p w:rsidR="003C467E" w:rsidRDefault="003C467E">
      <w:pPr>
        <w:pStyle w:val="12"/>
        <w:numPr>
          <w:ilvl w:val="0"/>
          <w:numId w:val="2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lastRenderedPageBreak/>
        <w:t>сведения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о затратах учебного времени, предусмотренного на освоение</w:t>
      </w:r>
    </w:p>
    <w:p w:rsidR="003C467E" w:rsidRDefault="003C467E">
      <w:pPr>
        <w:pStyle w:val="12"/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предмета;</w:t>
      </w:r>
    </w:p>
    <w:p w:rsidR="003C467E" w:rsidRDefault="003C467E">
      <w:pPr>
        <w:pStyle w:val="12"/>
        <w:numPr>
          <w:ilvl w:val="0"/>
          <w:numId w:val="2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учебного материала по годам обучения;</w:t>
      </w:r>
    </w:p>
    <w:p w:rsidR="003C467E" w:rsidRDefault="003C467E">
      <w:pPr>
        <w:pStyle w:val="12"/>
        <w:numPr>
          <w:ilvl w:val="0"/>
          <w:numId w:val="2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дидактических единиц учебного предмета;</w:t>
      </w:r>
    </w:p>
    <w:p w:rsidR="003C467E" w:rsidRDefault="003C467E">
      <w:pPr>
        <w:pStyle w:val="12"/>
        <w:numPr>
          <w:ilvl w:val="0"/>
          <w:numId w:val="2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к уровню подготовки обучающихся;</w:t>
      </w:r>
    </w:p>
    <w:p w:rsidR="003C467E" w:rsidRDefault="003C467E">
      <w:pPr>
        <w:pStyle w:val="12"/>
        <w:numPr>
          <w:ilvl w:val="0"/>
          <w:numId w:val="2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формы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и методы контроля, система оценок;</w:t>
      </w:r>
    </w:p>
    <w:p w:rsidR="003C467E" w:rsidRDefault="003C467E">
      <w:pPr>
        <w:pStyle w:val="12"/>
        <w:numPr>
          <w:ilvl w:val="0"/>
          <w:numId w:val="2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</w:t>
      </w:r>
      <w:proofErr w:type="gramEnd"/>
      <w:r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обеспечение учебного процесса.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6257D9" w:rsidRDefault="00625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467E" w:rsidRDefault="003C467E">
      <w:pPr>
        <w:pStyle w:val="12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3C467E" w:rsidRDefault="003C467E" w:rsidP="00D22AC8">
      <w:pPr>
        <w:pStyle w:val="12"/>
        <w:ind w:left="1068"/>
        <w:rPr>
          <w:rFonts w:ascii="Times New Roman" w:hAnsi="Times New Roman" w:cs="Times New Roman"/>
          <w:b/>
          <w:i/>
          <w:sz w:val="16"/>
          <w:szCs w:val="16"/>
        </w:rPr>
      </w:pPr>
    </w:p>
    <w:p w:rsidR="00D22AC8" w:rsidRDefault="00D22AC8">
      <w:pPr>
        <w:pStyle w:val="12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2AC8" w:rsidRDefault="00D22AC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D22AC8" w:rsidRPr="00D22AC8" w:rsidRDefault="00D22AC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3C467E" w:rsidRDefault="003C467E">
      <w:pPr>
        <w:pStyle w:val="12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Учебно-тематический план</w:t>
      </w:r>
    </w:p>
    <w:p w:rsidR="003C467E" w:rsidRDefault="003C467E">
      <w:pPr>
        <w:pStyle w:val="12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нормативном сроке обучения 8 лет (4-8 класс)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1276"/>
        <w:gridCol w:w="1559"/>
        <w:gridCol w:w="1700"/>
        <w:gridCol w:w="1808"/>
        <w:gridCol w:w="36"/>
      </w:tblGrid>
      <w:tr w:rsidR="003C467E" w:rsidTr="00D22A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6257D9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257D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6257D9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257D9">
              <w:rPr>
                <w:rFonts w:ascii="Times New Roman" w:hAnsi="Times New Roman" w:cs="Times New Roman"/>
                <w:sz w:val="24"/>
              </w:rPr>
              <w:t>Наименование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6257D9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257D9">
              <w:rPr>
                <w:rFonts w:ascii="Times New Roman" w:hAnsi="Times New Roman" w:cs="Times New Roman"/>
                <w:sz w:val="24"/>
              </w:rPr>
              <w:t>Вид учебного занятия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6257D9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257D9">
              <w:rPr>
                <w:rFonts w:ascii="Times New Roman" w:hAnsi="Times New Roman" w:cs="Times New Roman"/>
                <w:sz w:val="24"/>
              </w:rPr>
              <w:t>Общий объем времени (в часах)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9809E5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9809E5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9809E5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6257D9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257D9">
              <w:rPr>
                <w:rFonts w:ascii="Times New Roman" w:hAnsi="Times New Roman" w:cs="Times New Roman"/>
                <w:sz w:val="24"/>
              </w:rPr>
              <w:t>Максималь</w:t>
            </w:r>
            <w:r w:rsidR="00D22AC8">
              <w:rPr>
                <w:rFonts w:ascii="Times New Roman" w:hAnsi="Times New Roman" w:cs="Times New Roman"/>
                <w:sz w:val="24"/>
              </w:rPr>
              <w:t>-</w:t>
            </w:r>
            <w:r w:rsidRPr="006257D9">
              <w:rPr>
                <w:rFonts w:ascii="Times New Roman" w:hAnsi="Times New Roman" w:cs="Times New Roman"/>
                <w:sz w:val="24"/>
              </w:rPr>
              <w:t>ная</w:t>
            </w:r>
            <w:proofErr w:type="spellEnd"/>
            <w:proofErr w:type="gramEnd"/>
            <w:r w:rsidRPr="006257D9">
              <w:rPr>
                <w:rFonts w:ascii="Times New Roman" w:hAnsi="Times New Roman" w:cs="Times New Roman"/>
                <w:sz w:val="24"/>
              </w:rPr>
              <w:t xml:space="preserve"> учебная нагрузка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6257D9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257D9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Pr="006257D9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257D9">
              <w:rPr>
                <w:rFonts w:ascii="Times New Roman" w:hAnsi="Times New Roman" w:cs="Times New Roman"/>
                <w:sz w:val="24"/>
              </w:rPr>
              <w:t>Аудиторные занятия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Тренинг подготовительный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Тренинг развивающий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Тренинг пластиче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Тренинг специальный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Сценическая акробатика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Сценические падения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Взаимодействие с предметом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8.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партнером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9.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ые навыки сценического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10.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Сценический бой без оружия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11.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Время, пространство, темпо-ритм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12. 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Движение и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стилевого поведения и правила этикета, принятые в европейском и русском обществе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C61FC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257D9">
              <w:rPr>
                <w:rFonts w:ascii="Times New Roman" w:hAnsi="Times New Roman" w:cs="Times New Roman"/>
                <w:sz w:val="28"/>
                <w:szCs w:val="28"/>
              </w:rPr>
              <w:t>в. и начале ХХ столетия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C467E" w:rsidTr="00D22AC8">
        <w:trPr>
          <w:gridAfter w:val="1"/>
          <w:wAfter w:w="36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247,5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67E" w:rsidRDefault="003C467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165</w:t>
            </w:r>
          </w:p>
        </w:tc>
      </w:tr>
    </w:tbl>
    <w:p w:rsidR="003C467E" w:rsidRDefault="003C467E">
      <w:pPr>
        <w:pStyle w:val="12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0C8F" w:rsidRDefault="00900C8F">
      <w:pPr>
        <w:pStyle w:val="12"/>
        <w:ind w:left="0"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467E" w:rsidRDefault="003C467E" w:rsidP="009809E5">
      <w:pPr>
        <w:pStyle w:val="12"/>
        <w:numPr>
          <w:ilvl w:val="0"/>
          <w:numId w:val="3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Тренинг подготовительный</w:t>
      </w:r>
    </w:p>
    <w:p w:rsidR="003C467E" w:rsidRDefault="003C467E" w:rsidP="009809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– лечебно-педагогический и воспитательный процесс, направленный на исправление индивидуальных физических и психофизических недостатков, врожденных и приобретенных, ухудшающих или отягощающих внешние данные юного артиста, мешающих ему выявлять себя в ярких выразительных сценических формах.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Вычленение индивидуальных проблем каждого учащегося.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Разработка  стратегии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исправления устранимых недостатков и компенсации, смягчения или прикрытия тех из них, которые не могут быть устранены.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– подготовка костно-мышечного аппарата юного актера и определение степени готовности к активной работе на уроке.</w:t>
      </w:r>
    </w:p>
    <w:p w:rsidR="00D22AC8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Упражнения</w:t>
      </w:r>
      <w:r w:rsidR="00D22AC8">
        <w:rPr>
          <w:rFonts w:ascii="Times New Roman" w:hAnsi="Times New Roman" w:cs="Times New Roman"/>
          <w:sz w:val="28"/>
          <w:szCs w:val="28"/>
        </w:rPr>
        <w:t>: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подтягивании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скручивании,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прогибании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вращении;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3C467E">
        <w:rPr>
          <w:rFonts w:ascii="Times New Roman" w:hAnsi="Times New Roman" w:cs="Times New Roman"/>
          <w:sz w:val="28"/>
          <w:szCs w:val="28"/>
        </w:rPr>
        <w:t>в  ходьбе</w:t>
      </w:r>
      <w:proofErr w:type="gramEnd"/>
      <w:r w:rsidR="003C467E">
        <w:rPr>
          <w:rFonts w:ascii="Times New Roman" w:hAnsi="Times New Roman" w:cs="Times New Roman"/>
          <w:sz w:val="28"/>
          <w:szCs w:val="28"/>
        </w:rPr>
        <w:t>, в прыжках, в беге;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в равновесии: наклоны, прогибы, вращения, прыжки; повышение чувства равновесия (тренировка вестибулярного анализатора), повышение устойчивости тела (оперирование центром тяжести);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 xml:space="preserve">фиксирование позиции. </w:t>
      </w:r>
    </w:p>
    <w:p w:rsidR="003C467E" w:rsidRDefault="003C467E" w:rsidP="0082586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Тема 2. Тренинг развивающий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– развитие и совершенствование качеств, обеспечивающих гармоничное состояние костно-мышечного аппарата актера.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Упражнения: 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гибкость (упражнения для развития пассивной и активной гибкости) и растяжку;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силу (укрепление мышц рук, плечевого пояса, шеи, спины, брюшного пресса и ног; динамические упражнения; упражнения для развития взрывной силы; статические (изометрические) упражнения) и выносливость;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координацию (повышение точности организации движений во времени и пространстве, совершенствование многоплоскостного внимания, повышение скорости освоения новых движений, умений и навыков. Координационные упражнения для рук, выполняемые в одной, двух и трех плоскостях и со сменой плоскостей; сочетание координационных упражнений для рук с различными движениями ног) и реакцию;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3C467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C467E">
        <w:rPr>
          <w:rFonts w:ascii="Times New Roman" w:hAnsi="Times New Roman" w:cs="Times New Roman"/>
          <w:sz w:val="28"/>
          <w:szCs w:val="28"/>
        </w:rPr>
        <w:t xml:space="preserve"> прыгучесть и подвижность стопы;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 xml:space="preserve">на мышечную память, освобождение мышц (произвольное управление мышечными напряжениями; попеременное напряжение и расслабление отдельных групп мышц и частей тела в различных положениях; расслабление отдельных групп мышц без предварительного их напряжения; расслабление одних мышц при одновременном напряжении других; «переливание» напряжений и расслаблений из одних мышц в другие; полное </w:t>
      </w:r>
      <w:r w:rsidR="003C467E">
        <w:rPr>
          <w:rFonts w:ascii="Times New Roman" w:hAnsi="Times New Roman" w:cs="Times New Roman"/>
          <w:sz w:val="28"/>
          <w:szCs w:val="28"/>
        </w:rPr>
        <w:lastRenderedPageBreak/>
        <w:t>расслабление всех мышц с падением и без падения; выработка волевого, а затем и подсознательного контроля за м</w:t>
      </w:r>
      <w:r w:rsidR="006257D9">
        <w:rPr>
          <w:rFonts w:ascii="Times New Roman" w:hAnsi="Times New Roman" w:cs="Times New Roman"/>
          <w:sz w:val="28"/>
          <w:szCs w:val="28"/>
        </w:rPr>
        <w:t>ышечными напряжениями</w:t>
      </w:r>
      <w:r w:rsidR="003C467E">
        <w:rPr>
          <w:rFonts w:ascii="Times New Roman" w:hAnsi="Times New Roman" w:cs="Times New Roman"/>
          <w:sz w:val="28"/>
          <w:szCs w:val="28"/>
        </w:rPr>
        <w:t>);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ощущение центра тяжести;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вестибулярный аппарат.</w:t>
      </w:r>
    </w:p>
    <w:p w:rsidR="003C467E" w:rsidRDefault="003C467E" w:rsidP="0082586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Тема 3. Тренинг пластический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– развитие внутреннего ощущения движения.</w:t>
      </w:r>
      <w:r>
        <w:rPr>
          <w:rFonts w:ascii="Times New Roman" w:hAnsi="Times New Roman" w:cs="Times New Roman"/>
          <w:sz w:val="28"/>
          <w:szCs w:val="28"/>
        </w:rPr>
        <w:br/>
        <w:t xml:space="preserve">Упражнения: 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напряжение и расслабление;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подвижность и выразительность рук;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подвижность и ловкость (приобретение опыта интегрирования различных физических и психофизических качеств при решении сложных двигательных и действенных задач; телесная и ручная ловкость);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 xml:space="preserve">на чувство непрерывного движения, формы, </w:t>
      </w:r>
      <w:proofErr w:type="gramStart"/>
      <w:r w:rsidR="003C467E">
        <w:rPr>
          <w:rFonts w:ascii="Times New Roman" w:hAnsi="Times New Roman" w:cs="Times New Roman"/>
          <w:sz w:val="28"/>
          <w:szCs w:val="28"/>
        </w:rPr>
        <w:t xml:space="preserve">жеста,   </w:t>
      </w:r>
      <w:proofErr w:type="gramEnd"/>
      <w:r w:rsidR="003C467E">
        <w:rPr>
          <w:rFonts w:ascii="Times New Roman" w:hAnsi="Times New Roman" w:cs="Times New Roman"/>
          <w:sz w:val="28"/>
          <w:szCs w:val="28"/>
        </w:rPr>
        <w:t xml:space="preserve"> пространства;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освоение различных типов и характеров движения.</w:t>
      </w:r>
    </w:p>
    <w:p w:rsidR="003C467E" w:rsidRDefault="003C467E" w:rsidP="00D22A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 Тренинг специальный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Задача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психофизических качеств актера, когда упражнения становятся средством познания своих возможностей при решении двигательной задачи, имеющей свое оправдание и внутренний импульс.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Упражнения: 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 развитие чувства равновесия (Повышение чувствительности вестибулярного аппарата, обострение чувства равновесия и повышение устойчивости тела);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чувства пространства;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чувства инерции движения;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чувства формы;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чувства партнера.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по данным темам (тренинг) должны производиться на протяжении всего периода обучения. 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 Сценическая акробатика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освоение акробатических навыков и развитие комплекса психофизических качеств, когда акробатический навык трансформируется из спортивного в сценический и исполнение его предполагает свою причинно-следственную связь;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способствовать воспитанию решимости, необходимой в сильных кульминационных местах роли; дать опыт партнерства в экстремальных ситуациях; расширить динамический диапазон движений актера; повысить ориентировку в пространстве и времени; приобрести ряд прикладных умений и навыков.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Упражнения: 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22A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 w:rsidRPr="00D22A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67E">
        <w:rPr>
          <w:rFonts w:ascii="Times New Roman" w:hAnsi="Times New Roman" w:cs="Times New Roman"/>
          <w:sz w:val="28"/>
          <w:szCs w:val="28"/>
        </w:rPr>
        <w:t>индивидуальная акробатика (освоение основных элементов индивидуальной акробатики: упражнения в балансировании, шпагаты, мосты, упоры, стойки, перекаты, кувырки, перекидки, перевороты колесом);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</w:t>
      </w:r>
      <w:r w:rsidR="00D22AC8">
        <w:rPr>
          <w:rFonts w:ascii="Times New Roman" w:hAnsi="Times New Roman" w:cs="Times New Roman"/>
          <w:sz w:val="28"/>
          <w:szCs w:val="28"/>
        </w:rPr>
        <w:t xml:space="preserve"> </w:t>
      </w:r>
      <w:r w:rsidR="003C467E">
        <w:rPr>
          <w:rFonts w:ascii="Times New Roman" w:hAnsi="Times New Roman" w:cs="Times New Roman"/>
          <w:sz w:val="28"/>
          <w:szCs w:val="28"/>
        </w:rPr>
        <w:t>парная</w:t>
      </w:r>
      <w:proofErr w:type="gramEnd"/>
      <w:r w:rsidR="003C467E">
        <w:rPr>
          <w:rFonts w:ascii="Times New Roman" w:hAnsi="Times New Roman" w:cs="Times New Roman"/>
          <w:sz w:val="28"/>
          <w:szCs w:val="28"/>
        </w:rPr>
        <w:t xml:space="preserve"> акробатика (освоение основных элементов парной акробатики: поддержки, седы, стойки, выход на плечи);                              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</w:t>
      </w:r>
      <w:r w:rsidR="00D22AC8">
        <w:rPr>
          <w:rFonts w:ascii="Times New Roman" w:hAnsi="Times New Roman" w:cs="Times New Roman"/>
          <w:sz w:val="28"/>
          <w:szCs w:val="28"/>
        </w:rPr>
        <w:t xml:space="preserve"> </w:t>
      </w:r>
      <w:r w:rsidR="003C467E">
        <w:rPr>
          <w:rFonts w:ascii="Times New Roman" w:hAnsi="Times New Roman" w:cs="Times New Roman"/>
          <w:sz w:val="28"/>
          <w:szCs w:val="28"/>
        </w:rPr>
        <w:t xml:space="preserve"> акробатические композиции и вариации (элементы эксцентрической акробатики; акробатические комбинации и фразы; этюды с использованием элементов акробатики).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 Сценические падения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Задача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67E">
        <w:rPr>
          <w:rFonts w:ascii="Times New Roman" w:hAnsi="Times New Roman" w:cs="Times New Roman"/>
          <w:sz w:val="28"/>
          <w:szCs w:val="28"/>
        </w:rPr>
        <w:t>освоение техники падений, развитие способности управлять мышечным напряжением и расслаблением, инерцией движения, контролировать процесс движения, вызванного потерей равновесия.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по освоению основных биомеханических принципов различных схем сценических падений: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подготовительные упражнения к пассивным падениям – например, падения из положения сидя, стоя на коленях, пассивные падения из положения стоя в различных направлениях; к активным падениям – приемы страховки, активные падения в различных направлениях</w:t>
      </w:r>
      <w:r w:rsidR="006257D9">
        <w:rPr>
          <w:rFonts w:ascii="Times New Roman" w:hAnsi="Times New Roman" w:cs="Times New Roman"/>
          <w:sz w:val="28"/>
          <w:szCs w:val="28"/>
        </w:rPr>
        <w:t>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падения на полу;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падения через препятствия;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падения с предметом в руках;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падения во взаимодействии с партнером;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цепочка падений в декорации;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оригинальные и трюковые падения.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 Взаимодействие с предметом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целый комплекс задач, начиная с координации движения и заканчивая ловкостью в движениях. На заключительном этапе работы на основе полученных навыков учащиеся выполняют импровизированную игру с предметом.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Упражнения, дающие навыки мастерского обращения с предметами, базирующиеся на высоком уровне координации движений и на точном учете пространства и времени; упражнения, развивающие фантазию и находчивость актера при обыгрывании предмета в сценическом действии.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57D9">
        <w:rPr>
          <w:rFonts w:ascii="Times New Roman" w:hAnsi="Times New Roman" w:cs="Times New Roman"/>
          <w:sz w:val="28"/>
          <w:szCs w:val="28"/>
        </w:rPr>
        <w:t xml:space="preserve">остижение основ взаимодействия </w:t>
      </w:r>
      <w:r>
        <w:rPr>
          <w:rFonts w:ascii="Times New Roman" w:hAnsi="Times New Roman" w:cs="Times New Roman"/>
          <w:sz w:val="28"/>
          <w:szCs w:val="28"/>
        </w:rPr>
        <w:t>с предметом – освоение «классических» техник законов, принципов: элементы жонглирования, манипуляции и балансирования – работа с традиционным цирковым и гимнастическим реквизитом.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Упражнения: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 мячом;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 гимнастической палкой, тростью;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со скакалкой, веревкой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со стулом, столом;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 гимнастическим обручем;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 плащом;</w:t>
      </w:r>
    </w:p>
    <w:p w:rsidR="003C467E" w:rsidRDefault="003635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с предметом по выбору учащегося.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 Взаимодействие с партнером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– развитие способности видеть, чувствовать, понимать и контролировать движения партнера с учетом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индивидуальных  </w:t>
      </w:r>
      <w:r>
        <w:rPr>
          <w:rFonts w:ascii="Times New Roman" w:hAnsi="Times New Roman" w:cs="Times New Roman"/>
          <w:sz w:val="28"/>
          <w:szCs w:val="28"/>
        </w:rPr>
        <w:lastRenderedPageBreak/>
        <w:t>особенностей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возможностей в соответствии с задачей, постановленной в данном упражнении.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Упражнения, базирующиеся на сенсорно-мышечной координации</w:t>
      </w:r>
      <w:r w:rsidR="00E927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Упражнения: 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гимнастические;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акробатические;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на сопротивление и борьбу;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 предметами;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на бесконтактное взаимодействие и распределение в пространстве;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композиция, импровизация.</w:t>
      </w:r>
    </w:p>
    <w:p w:rsidR="003C467E" w:rsidRDefault="003C467E" w:rsidP="00D22A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 Специальные навыки сценического движения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тех действий, которые не могут быть выполнены на сцене в бытовом, житейском варианте, т.к. имеют свою специфику при переносе их на сцену. Например, «иллюзия, что один бьет другого, дает пощечину, падает, спотыкается…»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К.С.Станиславский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специальных навыков сценического движения требует от актера комплекса определенных качеств и способностей.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при освоении навыка выявить то качество, которое недостаточно хорошо развито или плохо используется;</w:t>
      </w:r>
    </w:p>
    <w:p w:rsidR="003C467E" w:rsidRDefault="00D22A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наметить перспективу перехода от навыка движения к осмысленному действию.</w:t>
      </w:r>
    </w:p>
    <w:p w:rsidR="003C467E" w:rsidRDefault="003C467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</w:t>
      </w:r>
      <w:r w:rsidR="0094501E">
        <w:rPr>
          <w:rFonts w:ascii="Times New Roman" w:hAnsi="Times New Roman" w:cs="Times New Roman"/>
          <w:sz w:val="28"/>
          <w:szCs w:val="28"/>
        </w:rPr>
        <w:t>:</w:t>
      </w:r>
    </w:p>
    <w:p w:rsidR="003C467E" w:rsidRDefault="00D22AC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3A40"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распределение движения в сценическом пространстве</w:t>
      </w:r>
      <w:r w:rsidR="0094501E">
        <w:rPr>
          <w:rFonts w:ascii="Times New Roman" w:hAnsi="Times New Roman" w:cs="Times New Roman"/>
          <w:sz w:val="28"/>
          <w:szCs w:val="28"/>
        </w:rPr>
        <w:t>;</w:t>
      </w:r>
    </w:p>
    <w:p w:rsidR="003C467E" w:rsidRDefault="00D22AC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3A40"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различные способы преодоления препятствий;</w:t>
      </w:r>
    </w:p>
    <w:p w:rsidR="003C467E" w:rsidRDefault="00D22AC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3A40"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различные способы переноски актера (партнера);</w:t>
      </w:r>
    </w:p>
    <w:p w:rsidR="003C467E" w:rsidRDefault="00D22A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03A40"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реакция и развитие движения после толчка, броска, удара и других сигналов;</w:t>
      </w:r>
    </w:p>
    <w:p w:rsidR="003C467E" w:rsidRDefault="00D22A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трюковая пластика.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C61FC6">
        <w:rPr>
          <w:rFonts w:ascii="Times New Roman" w:hAnsi="Times New Roman" w:cs="Times New Roman"/>
          <w:b/>
          <w:sz w:val="28"/>
          <w:szCs w:val="28"/>
        </w:rPr>
        <w:t xml:space="preserve"> 10. Сценический бой без оружия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– освоение навыков сценической борьбы и драки, а также проверка способности использовать приобретенные навыки в острой, конфликтной ситуации физического противодействия.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Отработка навыков борьбы между двумя или несколькими персонажами, освоение техники приемов защиты и нападения без оружия для создания у зрителя впечатления рукопашной схватки. Освоение биомеханики сценических ударов, обеспечивающей их зрительную достоверность и безопасность.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</w:t>
      </w:r>
      <w:r w:rsidR="0094501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техника нанесения и приема удар</w:t>
      </w:r>
      <w:r w:rsidR="0094501E">
        <w:rPr>
          <w:rFonts w:ascii="Times New Roman" w:hAnsi="Times New Roman" w:cs="Times New Roman"/>
          <w:sz w:val="28"/>
          <w:szCs w:val="28"/>
        </w:rPr>
        <w:t>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техника защиты и озвучивания ударов;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принципы построения и исполнения сценической драки;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драка с использованием предметов;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жанр и стиль в сценической драке.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11. Время, пространство, темпо-ритм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– развитие чувства ритма в движении и способности сохранять и изменять заданный темпо-ритм, точно понимая его составляющие.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Упражнения: 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понятие темпо-движения в разных скоростях;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понятие чувства времени – распределение движения во времени;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понятие ритма – движение в ритмических рисунках.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12. Движение и речь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– развитие способностей свободно и уверенно соединять движение и речь при выполнении активной задачи в действии.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</w:t>
      </w:r>
      <w:r w:rsidR="0094501E">
        <w:rPr>
          <w:rFonts w:ascii="Times New Roman" w:hAnsi="Times New Roman" w:cs="Times New Roman"/>
          <w:sz w:val="28"/>
          <w:szCs w:val="28"/>
        </w:rPr>
        <w:t>: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дыхание и звучание в активной позиции;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перераспределение мышечного напряжения для обеспечения дыхания и звучания в движении и статистике;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соединение непрерывности движения;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звуковой посыл как продолжение действия</w:t>
      </w:r>
      <w:r w:rsidR="0094501E">
        <w:rPr>
          <w:rFonts w:ascii="Times New Roman" w:hAnsi="Times New Roman" w:cs="Times New Roman"/>
          <w:sz w:val="28"/>
          <w:szCs w:val="28"/>
        </w:rPr>
        <w:t>;</w:t>
      </w:r>
    </w:p>
    <w:p w:rsidR="003C467E" w:rsidRDefault="00F03A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467E">
        <w:rPr>
          <w:rFonts w:ascii="Times New Roman" w:hAnsi="Times New Roman" w:cs="Times New Roman"/>
          <w:sz w:val="28"/>
          <w:szCs w:val="28"/>
        </w:rPr>
        <w:t xml:space="preserve"> чередование и соединение движения и слова.</w:t>
      </w:r>
    </w:p>
    <w:p w:rsidR="003C467E" w:rsidRDefault="003C467E" w:rsidP="0082586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13. Особенности стилевого поведения и правила этикета, принятые в европейском и русском обществе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b/>
          <w:sz w:val="28"/>
          <w:szCs w:val="28"/>
        </w:rPr>
        <w:t xml:space="preserve"> вв. и в начале ХХ столетия</w:t>
      </w:r>
    </w:p>
    <w:p w:rsidR="003C467E" w:rsidRDefault="003C467E">
      <w:pPr>
        <w:numPr>
          <w:ilvl w:val="0"/>
          <w:numId w:val="1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поведения русского боярства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3C467E" w:rsidRPr="00D22AC8" w:rsidRDefault="00D22AC8" w:rsidP="00C61FC6">
      <w:pPr>
        <w:numPr>
          <w:ilvl w:val="0"/>
          <w:numId w:val="1"/>
        </w:numPr>
        <w:tabs>
          <w:tab w:val="left" w:pos="0"/>
          <w:tab w:val="left" w:pos="42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2AC8">
        <w:rPr>
          <w:rFonts w:ascii="Times New Roman" w:hAnsi="Times New Roman" w:cs="Times New Roman"/>
          <w:sz w:val="28"/>
          <w:szCs w:val="28"/>
        </w:rPr>
        <w:t xml:space="preserve">Особенности стилевого поведения западноевропейского общества </w:t>
      </w:r>
      <w:r w:rsidRPr="00D22AC8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D22AC8">
        <w:rPr>
          <w:rFonts w:ascii="Times New Roman" w:hAnsi="Times New Roman" w:cs="Times New Roman"/>
          <w:sz w:val="28"/>
          <w:szCs w:val="28"/>
        </w:rPr>
        <w:t xml:space="preserve"> – </w:t>
      </w:r>
      <w:r w:rsidRPr="00D22AC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22AC8">
        <w:rPr>
          <w:rFonts w:ascii="Times New Roman" w:hAnsi="Times New Roman" w:cs="Times New Roman"/>
          <w:sz w:val="28"/>
          <w:szCs w:val="28"/>
        </w:rPr>
        <w:t xml:space="preserve"> в.: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общие сведения;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костюм;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осанки и походки;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оружие;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) большой плащ, широкополая шляпа, веер;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) поклоны;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) этикет и хороший тон в приветствиях, беседе, во время еды, в музыке, танцах и пении;</w:t>
      </w:r>
    </w:p>
    <w:p w:rsidR="003C467E" w:rsidRDefault="00D22AC8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C467E">
        <w:rPr>
          <w:rFonts w:ascii="Times New Roman" w:hAnsi="Times New Roman" w:cs="Times New Roman"/>
          <w:sz w:val="28"/>
          <w:szCs w:val="28"/>
        </w:rPr>
        <w:t>) правила вызова на дуэль, церемония обетов и клятв.</w:t>
      </w:r>
    </w:p>
    <w:p w:rsidR="003C467E" w:rsidRDefault="003C467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Стилевые особенности в проведении европейского общества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в.: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особенности костюма;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осанка и походка;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обращение с треуголкой, веером, тростью;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лорнет</w:t>
      </w:r>
      <w:r w:rsidR="00D22AC8">
        <w:rPr>
          <w:rFonts w:ascii="Times New Roman" w:hAnsi="Times New Roman" w:cs="Times New Roman"/>
          <w:sz w:val="28"/>
          <w:szCs w:val="28"/>
        </w:rPr>
        <w:t>;</w:t>
      </w:r>
    </w:p>
    <w:p w:rsidR="003C467E" w:rsidRDefault="003C467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) табакерка;</w:t>
      </w:r>
    </w:p>
    <w:p w:rsidR="003C467E" w:rsidRDefault="0094501E" w:rsidP="0094501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) платок, кошелек.</w:t>
      </w:r>
    </w:p>
    <w:p w:rsidR="003C467E" w:rsidRDefault="003C467E">
      <w:pPr>
        <w:numPr>
          <w:ilvl w:val="0"/>
          <w:numId w:val="1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Стилевые особенности в поведении русского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западно-европейского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4501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94501E">
        <w:rPr>
          <w:rFonts w:ascii="Times New Roman" w:hAnsi="Times New Roman" w:cs="Times New Roman"/>
          <w:sz w:val="28"/>
          <w:szCs w:val="28"/>
        </w:rPr>
        <w:t>:</w:t>
      </w:r>
    </w:p>
    <w:p w:rsidR="003C467E" w:rsidRDefault="003C467E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костюм, аксессуары костюма и обращение с ним;</w:t>
      </w:r>
    </w:p>
    <w:p w:rsidR="003C467E" w:rsidRDefault="003C467E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манеры, хороший тон в поведении за столом, при курении, на балу;</w:t>
      </w:r>
    </w:p>
    <w:p w:rsidR="003C467E" w:rsidRDefault="003C467E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как приготовить карточный стол;</w:t>
      </w:r>
    </w:p>
    <w:p w:rsidR="003C467E" w:rsidRDefault="003C467E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пластика русского офицера, светского мужчины, светской дамы, русской барышни, чиновника;</w:t>
      </w:r>
    </w:p>
    <w:p w:rsidR="003C467E" w:rsidRDefault="003C467E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) обязанности и поведение домашней прислуги.</w:t>
      </w:r>
    </w:p>
    <w:p w:rsidR="003C467E" w:rsidRDefault="003C467E">
      <w:pPr>
        <w:numPr>
          <w:ilvl w:val="0"/>
          <w:numId w:val="1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Этюды.</w:t>
      </w:r>
    </w:p>
    <w:p w:rsidR="003C467E" w:rsidRDefault="003C467E">
      <w:pPr>
        <w:numPr>
          <w:ilvl w:val="0"/>
          <w:numId w:val="1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Импровизация.</w:t>
      </w:r>
    </w:p>
    <w:p w:rsidR="003C467E" w:rsidRDefault="003C467E" w:rsidP="0094501E">
      <w:pPr>
        <w:numPr>
          <w:ilvl w:val="0"/>
          <w:numId w:val="1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Этюды-задания совместно с педагогами по предмету «Основы актерского мастерства».</w:t>
      </w:r>
    </w:p>
    <w:p w:rsidR="003C467E" w:rsidRDefault="003C467E" w:rsidP="0082586E">
      <w:pPr>
        <w:pStyle w:val="12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14. Работа над этюдами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– проверка готовности актера использовать знания и умения, приобретенные на уроках сценического движения, при решении творческой задачи.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пластического этюда на уроках сценического движения: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этюды на заданную тему, музыку, ситуацию;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эксцентрический этюд;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 xml:space="preserve">этюды на основе драматургии. </w:t>
      </w:r>
    </w:p>
    <w:p w:rsidR="003C467E" w:rsidRDefault="003C467E" w:rsidP="0082586E">
      <w:pPr>
        <w:rPr>
          <w:rFonts w:ascii="Times New Roman" w:hAnsi="Times New Roman" w:cs="Times New Roman"/>
          <w:sz w:val="16"/>
          <w:szCs w:val="16"/>
        </w:rPr>
      </w:pPr>
    </w:p>
    <w:p w:rsidR="00900C8F" w:rsidRPr="0082586E" w:rsidRDefault="00900C8F" w:rsidP="0082586E">
      <w:pPr>
        <w:rPr>
          <w:rFonts w:ascii="Times New Roman" w:hAnsi="Times New Roman" w:cs="Times New Roman"/>
          <w:sz w:val="16"/>
          <w:szCs w:val="16"/>
        </w:rPr>
      </w:pPr>
    </w:p>
    <w:p w:rsidR="003C467E" w:rsidRDefault="003C467E" w:rsidP="009809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Требования к уровню подготовки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67E" w:rsidRDefault="003C467E" w:rsidP="009809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в процессе обучения навыки реализуются учащимися в конкретной творческой работе, которая показывается на зачете или контрольном уроке в конце каждого года обучения.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C467E" w:rsidRDefault="003C467E" w:rsidP="009809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освоившие программу должны обладать следующими знаниями, умениями и навыками:</w:t>
      </w:r>
    </w:p>
    <w:p w:rsidR="003C467E" w:rsidRDefault="00537B7D" w:rsidP="009809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необходимыми знаниями в области физической культуры и техники безопасности при исполнении пластических заданий на сцене;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знаниями технических приемов сценического движения, в том числе с использованием различных театральных аксессуаров (шляпы, трости, плаща и др.) для создания художественного образа;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знаниями профессиональной терминологии;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умением использовать элементы пластической техники при создании художественного образа;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умением использовать технические приемы сценического движения, в том числе с использованием различных театральных аксессуаров (шляпы, трости, плаща и др.) для создания художественного образа;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умением распределять движения во времени и пространстве;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навыками владения средствами пластической выразительности, комплексом физических упражнений.</w:t>
      </w:r>
    </w:p>
    <w:p w:rsidR="003C467E" w:rsidRDefault="003C4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0C8F" w:rsidRPr="0082586E" w:rsidRDefault="00900C8F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3C467E" w:rsidRDefault="003C46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ФОРМЫ И МЕТОДЫ КОНТРОЛЯ, СИСТЕМА ОЦЕНОК</w:t>
      </w:r>
    </w:p>
    <w:p w:rsidR="003C467E" w:rsidRPr="0094501E" w:rsidRDefault="003C467E" w:rsidP="0094501E">
      <w:pPr>
        <w:pStyle w:val="14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</w:t>
      </w:r>
      <w:r w:rsidR="0094501E">
        <w:rPr>
          <w:rFonts w:ascii="Times New Roman" w:hAnsi="Times New Roman"/>
          <w:b/>
          <w:i/>
          <w:sz w:val="28"/>
          <w:szCs w:val="28"/>
        </w:rPr>
        <w:t>: цели, виды, форма, содержание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знаний учащихся осуществляется педагогом практически на всех занятиях. Необходимым условием обучения сценическому движению является последовательное, детальное освоение обучающимися всех этапов учебной работы.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учебного года после предварительной консультации проводится контрольный урок или зачет с дифференцированной оценкой. Контрольные уроки и зачеты проводятся в форме открытых показов в счет аудиторного времени, предусмотренного на сценическое движение.</w:t>
      </w:r>
    </w:p>
    <w:p w:rsidR="003C467E" w:rsidRDefault="003C467E">
      <w:pPr>
        <w:spacing w:line="360" w:lineRule="auto"/>
        <w:ind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Критерии оценок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подготовки обучающихся оценивается по </w:t>
      </w:r>
      <w:r w:rsidR="00537B7D">
        <w:rPr>
          <w:rFonts w:ascii="Times New Roman" w:hAnsi="Times New Roman" w:cs="Times New Roman"/>
          <w:sz w:val="28"/>
          <w:szCs w:val="28"/>
        </w:rPr>
        <w:t>пятибалльной шкале: 5 (отлично),</w:t>
      </w:r>
      <w:r>
        <w:rPr>
          <w:rFonts w:ascii="Times New Roman" w:hAnsi="Times New Roman" w:cs="Times New Roman"/>
          <w:sz w:val="28"/>
          <w:szCs w:val="28"/>
        </w:rPr>
        <w:t xml:space="preserve"> 4 (хорошо), 3 (удовлетворительно), 2 (неудовлетворительно).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B7D">
        <w:rPr>
          <w:rFonts w:ascii="Times New Roman" w:hAnsi="Times New Roman" w:cs="Times New Roman"/>
          <w:i/>
          <w:sz w:val="28"/>
          <w:szCs w:val="28"/>
        </w:rPr>
        <w:t>5</w:t>
      </w:r>
      <w:r w:rsidR="00272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7B7D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End"/>
      <w:r w:rsidRPr="00537B7D">
        <w:rPr>
          <w:rFonts w:ascii="Times New Roman" w:hAnsi="Times New Roman" w:cs="Times New Roman"/>
          <w:i/>
          <w:sz w:val="28"/>
          <w:szCs w:val="28"/>
        </w:rPr>
        <w:t>отлично)</w:t>
      </w:r>
      <w:r>
        <w:rPr>
          <w:rFonts w:ascii="Times New Roman" w:hAnsi="Times New Roman" w:cs="Times New Roman"/>
          <w:sz w:val="28"/>
          <w:szCs w:val="28"/>
        </w:rPr>
        <w:t xml:space="preserve"> – качественное, осмысленное исполнение упражнений и освоение сценических навыков.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B7D">
        <w:rPr>
          <w:rFonts w:ascii="Times New Roman" w:hAnsi="Times New Roman" w:cs="Times New Roman"/>
          <w:i/>
          <w:sz w:val="28"/>
          <w:szCs w:val="28"/>
        </w:rPr>
        <w:t>4</w:t>
      </w:r>
      <w:r w:rsidR="002721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7B7D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End"/>
      <w:r w:rsidRPr="00537B7D">
        <w:rPr>
          <w:rFonts w:ascii="Times New Roman" w:hAnsi="Times New Roman" w:cs="Times New Roman"/>
          <w:i/>
          <w:sz w:val="28"/>
          <w:szCs w:val="28"/>
        </w:rPr>
        <w:t xml:space="preserve">хорошо) </w:t>
      </w:r>
      <w:r>
        <w:rPr>
          <w:rFonts w:ascii="Times New Roman" w:hAnsi="Times New Roman" w:cs="Times New Roman"/>
          <w:sz w:val="28"/>
          <w:szCs w:val="28"/>
        </w:rPr>
        <w:t>– грамотное исполнение с небольшими недочетами.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7D">
        <w:rPr>
          <w:rFonts w:ascii="Times New Roman" w:hAnsi="Times New Roman" w:cs="Times New Roman"/>
          <w:i/>
          <w:sz w:val="28"/>
          <w:szCs w:val="28"/>
        </w:rPr>
        <w:lastRenderedPageBreak/>
        <w:t>3 (удовлетворительно)</w:t>
      </w:r>
      <w:r>
        <w:rPr>
          <w:rFonts w:ascii="Times New Roman" w:hAnsi="Times New Roman" w:cs="Times New Roman"/>
          <w:sz w:val="28"/>
          <w:szCs w:val="28"/>
        </w:rPr>
        <w:t xml:space="preserve"> – исполнение с большим количеством недостатков, слабая физическая подготовка.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7D">
        <w:rPr>
          <w:rFonts w:ascii="Times New Roman" w:hAnsi="Times New Roman" w:cs="Times New Roman"/>
          <w:i/>
          <w:sz w:val="28"/>
          <w:szCs w:val="28"/>
        </w:rPr>
        <w:t>2 (неудовлетворительно)</w:t>
      </w:r>
      <w:r>
        <w:rPr>
          <w:rFonts w:ascii="Times New Roman" w:hAnsi="Times New Roman" w:cs="Times New Roman"/>
          <w:sz w:val="28"/>
          <w:szCs w:val="28"/>
        </w:rPr>
        <w:t xml:space="preserve"> – непонимание материала и отсутствие психофизического развития в данном предмете.</w:t>
      </w:r>
    </w:p>
    <w:p w:rsidR="003C467E" w:rsidRDefault="003C467E">
      <w:pPr>
        <w:pStyle w:val="14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Контрольные требования на разных этапах обучения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контроля при нормативном сроке обучения 8 лет:</w:t>
      </w:r>
    </w:p>
    <w:p w:rsidR="003C467E" w:rsidRDefault="002721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467E">
        <w:rPr>
          <w:rFonts w:ascii="Times New Roman" w:hAnsi="Times New Roman" w:cs="Times New Roman"/>
          <w:sz w:val="28"/>
          <w:szCs w:val="28"/>
        </w:rPr>
        <w:t>контрольные уроки в конце 4,5 и 6 классов;</w:t>
      </w:r>
    </w:p>
    <w:p w:rsidR="003C467E" w:rsidRDefault="002721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467E">
        <w:rPr>
          <w:rFonts w:ascii="Times New Roman" w:hAnsi="Times New Roman" w:cs="Times New Roman"/>
          <w:sz w:val="28"/>
          <w:szCs w:val="28"/>
        </w:rPr>
        <w:t>зачеты в конце 7 и 8 классов.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контрольные уроки педагог обязательно выносит тренинги. Оценивается точность и понимание выполняемых упражнений. На контрольные уроки могут быть вынесены комбинации из освоенных навыков. Очень важно, чтобы контрольные уроки были </w:t>
      </w:r>
      <w:r w:rsidR="0094501E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строены преподавателем.</w:t>
      </w:r>
    </w:p>
    <w:p w:rsidR="003C467E" w:rsidRDefault="003C46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зачеты выносят также разделы различных тренингов, освоенные навыки и умения в форме комбинаций или композиций.</w:t>
      </w:r>
    </w:p>
    <w:p w:rsidR="003C467E" w:rsidRDefault="003C467E">
      <w:pPr>
        <w:pStyle w:val="12"/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3C467E" w:rsidRDefault="003C467E" w:rsidP="009809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3C467E" w:rsidRDefault="003C467E" w:rsidP="0082586E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:rsidR="003C467E" w:rsidRDefault="003C467E" w:rsidP="009809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Необходимым условием подготовки актера всегда было всестороннее пластическое развитие.</w:t>
      </w:r>
    </w:p>
    <w:p w:rsidR="003C467E" w:rsidRDefault="003C467E" w:rsidP="009809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современной актерской школе недостаточно только физической подготовленности учащегося. Скованность движения, мышечный зажим, неверная осанка или походка – это только малая часть физических недостатков, с которыми педагог сталкивается на первом этапе обучения.</w:t>
      </w:r>
    </w:p>
    <w:p w:rsidR="003C467E" w:rsidRDefault="003C467E" w:rsidP="009809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занятиях педагог должен учитывать характерные особенности каждой группы. Это опорно-двигательная и суставно-связочная система. Возрастное развитие учащихся зависит от многих внутренних и внешних факторов. И уровень физических нагрузок может повлиять как на физическое естественное развитие учащегося, так и на задержку. Развитие костно-мышечной системы тесно связано с индивидуальностью учащихся. И педагог должен иметь индивидуальный подход к каждому обучающемуся.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отличие от спорта здесь нет задачи достижения тех или иных результатов. Задача педагога по сценическому движению научить чувствовать свое тело и движения, развивать психофизические качества. Особое внимание надо уделять правильной осанке учащихся.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Главная причина плохой осанки – искривление позвоночника. Осанка неразрывно связана со здоровьем человека. Нормальный позвоночник выдерживает физические нагрузки, сохраняет гибкость и подвижность.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Выразительным средством актерского искусства является действие – психофизический процесс, в котором оба начала – психическое и физическое – существуют в неразрывной связи. Очевидно, что совершенствование возможностей актерского аппарата не может быть ограничено только задачами физического развития.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Акробатический раздел предусматривает значительное повышение требований дисциплины, ответственности педагога и обучающегося. Поэтому первое и необходимое требование – техника безопасности. Многие сложные упражнения выполняются на мате под контролем преподавателя.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Особое внимание необходимо уделять подготовительным упражнениям. На каждом занятии повторять и закреплять пройденные элементы.  Требование точности выполнения движения должно сопровождаться объяснением целесообразности выполнения задачи. Учебные схемы, предлагаемые педагогом, должны исполняться точно и осмысленно. Процесс освоения акробатических элементов должен происходить постепенно. При работе над этим разделом следует сконцентрировать внимание на соблюдение надежной страховки, создание верного психологического настроя у обучающихся. 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Учащиеся, только поступившие в учебное заведение, находятся на разных уровнях физической и психологической подготовки. На этом этапе особенно важно помочь им поверить в свои силы, приобрести уверенность в себе. Это возможно только при индивидуальном подходе к каждому ученику.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 первых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самых простых упражнениях необходимо добиваться точности исполнения  заданий, не допускать приблизительности, поверхностного освоения материала. Каждый элемент упражнения, выполняемый обучающимися, должен носить творческий характер, актерское игровое начало. Например, прыжки с одной ноги на другую. Здесь задание может быть следующим: «Перебраться на другой берег реки по небольшим камням». В этом упражнении, кроме развития прыгучести, прорабатывается такое качество, как способность управлять центром тяжести и инерцией своего тела.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главных задач, выполняемых педагогом в процессе обучения, является выявление и развитие фантазии обучающихся. Помимо умения точно выполнять заданный педагогом пластический рисунок, обучающиеся должны постепенно подойти к созданию пластического образа. С этой целью упражнение на пластическую фантазию проводятся уже в первый год обучения.</w:t>
      </w:r>
    </w:p>
    <w:p w:rsidR="003C467E" w:rsidRDefault="003C4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уровень подготовленности, а значит</w:t>
      </w:r>
      <w:r w:rsidR="00EB02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способность к восприятию в каждом классе могут быть неравноценными. Для более эффективного построения учебного процесса возможен вариативный подход к разделам программы. В одном классе прорабатывается более подробно определенный раздел, который позволит органично перейти к следующему этапу. В другом классе, с учетом индивидуальных особенностей обучающихся, работа может начаться с другого раздела. Это не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разделам, которые проводятся на протяжении всего периода обучения. </w:t>
      </w:r>
    </w:p>
    <w:p w:rsidR="003C467E" w:rsidRDefault="003C467E">
      <w:pPr>
        <w:spacing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все разделы программы не оставались на ознакомительном уровне, а были бы освоены обучающимися в полном объеме.</w:t>
      </w:r>
    </w:p>
    <w:p w:rsidR="003C467E" w:rsidRDefault="003C467E">
      <w:pPr>
        <w:spacing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и значимости сценического движения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К.С.Станиславский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писал: «…артист нашего толка должен гораздо больше, чем в других направлениях искусства позаботиться не только о внутреннем аппарате, </w:t>
      </w:r>
      <w:r w:rsidR="00CC29E3">
        <w:rPr>
          <w:rFonts w:ascii="Times New Roman" w:hAnsi="Times New Roman" w:cs="Times New Roman"/>
          <w:sz w:val="28"/>
          <w:szCs w:val="28"/>
        </w:rPr>
        <w:lastRenderedPageBreak/>
        <w:t>создающем процесс переживания, но и о внешнем телесном аппарате, верно передающем</w:t>
      </w:r>
      <w:r>
        <w:rPr>
          <w:rFonts w:ascii="Times New Roman" w:hAnsi="Times New Roman" w:cs="Times New Roman"/>
          <w:sz w:val="28"/>
          <w:szCs w:val="28"/>
        </w:rPr>
        <w:t xml:space="preserve"> результаты творческой работы чувств</w:t>
      </w:r>
      <w:r w:rsidR="00CC29E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29E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его внешнюю форму воплощения».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Заключительный этап обучения включает в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этюдно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-постановочную работу на конкретном драматургическом материале.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 следует выделить сценическое фехтование. Сценическое фехтование – это сложный </w:t>
      </w:r>
      <w:r w:rsidR="00CC29E3">
        <w:rPr>
          <w:rFonts w:ascii="Times New Roman" w:hAnsi="Times New Roman" w:cs="Times New Roman"/>
          <w:sz w:val="28"/>
          <w:szCs w:val="28"/>
        </w:rPr>
        <w:t>вид сценического движения</w:t>
      </w:r>
      <w:r>
        <w:rPr>
          <w:rFonts w:ascii="Times New Roman" w:hAnsi="Times New Roman" w:cs="Times New Roman"/>
          <w:sz w:val="28"/>
          <w:szCs w:val="28"/>
        </w:rPr>
        <w:t>, который подразумевает уже определе</w:t>
      </w:r>
      <w:r w:rsidR="00CC29E3">
        <w:rPr>
          <w:rFonts w:ascii="Times New Roman" w:hAnsi="Times New Roman" w:cs="Times New Roman"/>
          <w:sz w:val="28"/>
          <w:szCs w:val="28"/>
        </w:rPr>
        <w:t>нную подготовленность учащихся,</w:t>
      </w:r>
      <w:r>
        <w:rPr>
          <w:rFonts w:ascii="Times New Roman" w:hAnsi="Times New Roman" w:cs="Times New Roman"/>
          <w:sz w:val="28"/>
          <w:szCs w:val="28"/>
        </w:rPr>
        <w:t xml:space="preserve"> требует высокой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степени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координированности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развитого чувства партнера и высокой степени  концентрации внимания. Так как </w:t>
      </w:r>
      <w:r w:rsidR="00386739">
        <w:rPr>
          <w:rFonts w:ascii="Times New Roman" w:hAnsi="Times New Roman" w:cs="Times New Roman"/>
          <w:sz w:val="28"/>
          <w:szCs w:val="28"/>
        </w:rPr>
        <w:t>данный вид сценического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безусловно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травмоопасен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нецелесообразно  всех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обучать сценическому фехтованию. Для спектакля, отрывка, этюда педагог в рамках предмета «Сценическое движение» может подготовить учащихся к сцене поединка. При этом отнестись к этой сложной сцене</w:t>
      </w:r>
      <w:r w:rsidR="003867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к движенческой. Любую фехтовальную сцену возможно решить условно пластическими средствами.</w:t>
      </w:r>
    </w:p>
    <w:p w:rsidR="003C467E" w:rsidRDefault="003C467E" w:rsidP="00EB026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 и движение</w:t>
      </w:r>
    </w:p>
    <w:p w:rsidR="003C467E" w:rsidRDefault="003C467E" w:rsidP="00EB02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играет очень важную роль в воспитании актера, ей необходимо уделить особое внимание. Следует строго подходить к качеству музыкального сопровождения, воспитывая вкус учащихся.</w:t>
      </w:r>
    </w:p>
    <w:p w:rsidR="003C467E" w:rsidRDefault="003C467E" w:rsidP="00EB02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должна помогать находить органичный ритм движения. Характер ее должен соответствовать характеру движения, а не подчинять его себе, за исключением специальных задач, где музыка способна направлять, окрашивать, иногда и диктовать движение. Но в некоторых упражнениях музыка может помешать ему, навязывая свой ритм и динамику. При освоении техники подобных упражнений музыка должна быть изъята. При овладении их техникой она вводится снова, уже как равноценный фактор, помогая организовать движение в законченную форму.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своего опыта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педагог, 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необходимости</w:t>
      </w:r>
      <w:r w:rsidR="003867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работать с концертмейстером. Живая музыка на занятиях – это важный компонент в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процессе обучения. Здесь нужно учитывать, что музыкальное сопровождение является не просто музыкальным фоном, музыка – равноправный партнер.</w:t>
      </w:r>
    </w:p>
    <w:p w:rsidR="003C467E" w:rsidRDefault="003C467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</w:t>
      </w:r>
    </w:p>
    <w:p w:rsidR="003C467E" w:rsidRDefault="003C467E">
      <w:pPr>
        <w:jc w:val="center"/>
        <w:rPr>
          <w:rFonts w:ascii="Times New Roman" w:hAnsi="Times New Roman"/>
        </w:rPr>
      </w:pP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осуществляется при условии обеспечения полной безопасности для здоровья. Педагог строго запрещает выполнять вне занятия некоторые разделы программы. Это такие разделы</w:t>
      </w:r>
      <w:r w:rsidR="003867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сценическая акробатика, сценический бой, специальные сценические навыки.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самостоятельную работу учащихся входит составление индивидуального тренинга, отработка элементов жонглирования и работа с предметами (например, с тростью). </w:t>
      </w:r>
    </w:p>
    <w:p w:rsidR="003C467E" w:rsidRDefault="003867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Полезен и, подчас, необходим п</w:t>
      </w:r>
      <w:r w:rsidR="003C467E">
        <w:rPr>
          <w:rFonts w:ascii="Times New Roman" w:hAnsi="Times New Roman" w:cs="Times New Roman"/>
          <w:sz w:val="28"/>
          <w:szCs w:val="28"/>
        </w:rPr>
        <w:t>росмотр видеозаписей по рекомендации педагога. Это могут быть записи пластических и танцевальных спектаклей.</w:t>
      </w:r>
    </w:p>
    <w:p w:rsidR="003C467E" w:rsidRDefault="003C4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тренинг может состоять из: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растягивающих и вытягивающих упражнений;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упражнений вращательных;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C467E">
        <w:rPr>
          <w:rFonts w:ascii="Times New Roman" w:hAnsi="Times New Roman" w:cs="Times New Roman"/>
          <w:sz w:val="28"/>
          <w:szCs w:val="28"/>
        </w:rPr>
        <w:t>упражнений на развитие координации;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2F99">
        <w:rPr>
          <w:rFonts w:ascii="Times New Roman" w:hAnsi="Times New Roman" w:cs="Times New Roman"/>
          <w:sz w:val="28"/>
          <w:szCs w:val="28"/>
        </w:rPr>
        <w:t>упражнений</w:t>
      </w:r>
      <w:r w:rsidR="003C467E">
        <w:rPr>
          <w:rFonts w:ascii="Times New Roman" w:hAnsi="Times New Roman" w:cs="Times New Roman"/>
          <w:sz w:val="28"/>
          <w:szCs w:val="28"/>
        </w:rPr>
        <w:t xml:space="preserve"> на чувство баланса;</w:t>
      </w:r>
    </w:p>
    <w:p w:rsidR="003C467E" w:rsidRDefault="00537B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2F99">
        <w:rPr>
          <w:rFonts w:ascii="Times New Roman" w:hAnsi="Times New Roman" w:cs="Times New Roman"/>
          <w:sz w:val="28"/>
          <w:szCs w:val="28"/>
        </w:rPr>
        <w:t>упражнений</w:t>
      </w:r>
      <w:r w:rsidR="003C467E">
        <w:rPr>
          <w:rFonts w:ascii="Times New Roman" w:hAnsi="Times New Roman" w:cs="Times New Roman"/>
          <w:sz w:val="28"/>
          <w:szCs w:val="28"/>
        </w:rPr>
        <w:t xml:space="preserve"> на развитие прыгучести.</w:t>
      </w:r>
    </w:p>
    <w:p w:rsidR="003C467E" w:rsidRPr="0082586E" w:rsidRDefault="003C467E" w:rsidP="0082586E">
      <w:pPr>
        <w:jc w:val="both"/>
        <w:rPr>
          <w:rFonts w:ascii="Times New Roman" w:hAnsi="Times New Roman"/>
          <w:sz w:val="16"/>
          <w:szCs w:val="16"/>
        </w:rPr>
      </w:pPr>
    </w:p>
    <w:p w:rsidR="003C467E" w:rsidRDefault="003C4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СПИСОК ЛИТЕРАТУРЫ И СРЕДСТВ ОБУЧЕНИЯ</w:t>
      </w:r>
    </w:p>
    <w:p w:rsidR="00900C8F" w:rsidRDefault="00900C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67E" w:rsidRDefault="003C467E" w:rsidP="00537B7D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литературы</w:t>
      </w:r>
    </w:p>
    <w:p w:rsidR="003C467E" w:rsidRPr="00537B7D" w:rsidRDefault="003C467E" w:rsidP="00537B7D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B7D">
        <w:rPr>
          <w:rFonts w:ascii="Times New Roman" w:eastAsia="Calibri" w:hAnsi="Times New Roman" w:cs="Times New Roman"/>
          <w:sz w:val="28"/>
          <w:szCs w:val="28"/>
        </w:rPr>
        <w:t>Закиров А.З. «Семь уроков сценического движения для самостоятельной работы». Методическое пос</w:t>
      </w:r>
      <w:r w:rsidR="00386739" w:rsidRPr="00537B7D">
        <w:rPr>
          <w:rFonts w:ascii="Times New Roman" w:eastAsia="Calibri" w:hAnsi="Times New Roman" w:cs="Times New Roman"/>
          <w:sz w:val="28"/>
          <w:szCs w:val="28"/>
        </w:rPr>
        <w:t>обие. М., ВГИК,</w:t>
      </w:r>
      <w:r w:rsidRPr="00537B7D">
        <w:rPr>
          <w:rFonts w:ascii="Times New Roman" w:eastAsia="Calibri" w:hAnsi="Times New Roman" w:cs="Times New Roman"/>
          <w:sz w:val="28"/>
          <w:szCs w:val="28"/>
        </w:rPr>
        <w:t xml:space="preserve"> 2009</w:t>
      </w:r>
    </w:p>
    <w:p w:rsidR="003C467E" w:rsidRPr="00537B7D" w:rsidRDefault="003C467E" w:rsidP="00537B7D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B7D">
        <w:rPr>
          <w:rFonts w:ascii="Times New Roman" w:eastAsia="Calibri" w:hAnsi="Times New Roman" w:cs="Times New Roman"/>
          <w:sz w:val="28"/>
          <w:szCs w:val="28"/>
        </w:rPr>
        <w:t xml:space="preserve">Збруева Н. </w:t>
      </w:r>
      <w:r w:rsidR="00386739" w:rsidRPr="00537B7D">
        <w:rPr>
          <w:rFonts w:ascii="Times New Roman" w:eastAsia="Calibri" w:hAnsi="Times New Roman" w:cs="Times New Roman"/>
          <w:sz w:val="28"/>
          <w:szCs w:val="28"/>
        </w:rPr>
        <w:t>«Ритмическое воспитание актера».</w:t>
      </w:r>
      <w:r w:rsidRPr="00537B7D">
        <w:rPr>
          <w:rFonts w:ascii="Times New Roman" w:eastAsia="Calibri" w:hAnsi="Times New Roman" w:cs="Times New Roman"/>
          <w:sz w:val="28"/>
          <w:szCs w:val="28"/>
        </w:rPr>
        <w:t xml:space="preserve"> М., 2003</w:t>
      </w:r>
    </w:p>
    <w:p w:rsidR="003C467E" w:rsidRPr="00537B7D" w:rsidRDefault="00386739" w:rsidP="00537B7D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B7D">
        <w:rPr>
          <w:rFonts w:ascii="Times New Roman" w:eastAsia="Calibri" w:hAnsi="Times New Roman" w:cs="Times New Roman"/>
          <w:sz w:val="28"/>
          <w:szCs w:val="28"/>
        </w:rPr>
        <w:t>Морозова Г.В. «Сценический бой».</w:t>
      </w:r>
      <w:r w:rsidR="003C467E" w:rsidRPr="00537B7D">
        <w:rPr>
          <w:rFonts w:ascii="Times New Roman" w:eastAsia="Calibri" w:hAnsi="Times New Roman" w:cs="Times New Roman"/>
          <w:sz w:val="28"/>
          <w:szCs w:val="28"/>
        </w:rPr>
        <w:t xml:space="preserve"> М., 1975</w:t>
      </w:r>
    </w:p>
    <w:p w:rsidR="003C467E" w:rsidRPr="00537B7D" w:rsidRDefault="00537B7D" w:rsidP="00537B7D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467E" w:rsidRPr="00537B7D">
        <w:rPr>
          <w:rFonts w:ascii="Times New Roman" w:eastAsia="Calibri" w:hAnsi="Times New Roman" w:cs="Times New Roman"/>
          <w:sz w:val="28"/>
          <w:szCs w:val="28"/>
        </w:rPr>
        <w:t>Морозова Г.В. «Пластическая кул</w:t>
      </w:r>
      <w:r w:rsidR="00386739" w:rsidRPr="00537B7D">
        <w:rPr>
          <w:rFonts w:ascii="Times New Roman" w:eastAsia="Calibri" w:hAnsi="Times New Roman" w:cs="Times New Roman"/>
          <w:sz w:val="28"/>
          <w:szCs w:val="28"/>
        </w:rPr>
        <w:t>ьтура актера: Словарь терминов».</w:t>
      </w:r>
      <w:r w:rsidR="003C467E" w:rsidRPr="00537B7D">
        <w:rPr>
          <w:rFonts w:ascii="Times New Roman" w:eastAsia="Calibri" w:hAnsi="Times New Roman" w:cs="Times New Roman"/>
          <w:sz w:val="28"/>
          <w:szCs w:val="28"/>
        </w:rPr>
        <w:t xml:space="preserve"> М., 1999</w:t>
      </w:r>
    </w:p>
    <w:p w:rsidR="003C467E" w:rsidRPr="00537B7D" w:rsidRDefault="00537B7D" w:rsidP="00537B7D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C467E" w:rsidRPr="00537B7D">
        <w:rPr>
          <w:rFonts w:ascii="Times New Roman" w:eastAsia="Calibri" w:hAnsi="Times New Roman" w:cs="Times New Roman"/>
          <w:sz w:val="28"/>
          <w:szCs w:val="28"/>
        </w:rPr>
        <w:t>Немировский</w:t>
      </w:r>
      <w:proofErr w:type="spellEnd"/>
      <w:r w:rsidR="003C467E" w:rsidRPr="00537B7D">
        <w:rPr>
          <w:rFonts w:ascii="Times New Roman" w:eastAsia="Calibri" w:hAnsi="Times New Roman" w:cs="Times New Roman"/>
          <w:sz w:val="28"/>
          <w:szCs w:val="28"/>
        </w:rPr>
        <w:t xml:space="preserve"> А.Б. «Пласт</w:t>
      </w:r>
      <w:r w:rsidR="00386739" w:rsidRPr="00537B7D">
        <w:rPr>
          <w:rFonts w:ascii="Times New Roman" w:eastAsia="Calibri" w:hAnsi="Times New Roman" w:cs="Times New Roman"/>
          <w:sz w:val="28"/>
          <w:szCs w:val="28"/>
        </w:rPr>
        <w:t>ическая выразительность актера».</w:t>
      </w:r>
      <w:r w:rsidR="003C467E" w:rsidRPr="00537B7D">
        <w:rPr>
          <w:rFonts w:ascii="Times New Roman" w:eastAsia="Calibri" w:hAnsi="Times New Roman" w:cs="Times New Roman"/>
          <w:sz w:val="28"/>
          <w:szCs w:val="28"/>
        </w:rPr>
        <w:t xml:space="preserve"> М., 1976</w:t>
      </w:r>
    </w:p>
    <w:p w:rsidR="003C467E" w:rsidRPr="00537B7D" w:rsidRDefault="00537B7D" w:rsidP="00537B7D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467E" w:rsidRPr="00537B7D">
        <w:rPr>
          <w:rFonts w:ascii="Times New Roman" w:eastAsia="Calibri" w:hAnsi="Times New Roman" w:cs="Times New Roman"/>
          <w:sz w:val="28"/>
          <w:szCs w:val="28"/>
        </w:rPr>
        <w:t>«Основы сценического движения»</w:t>
      </w:r>
      <w:r w:rsidR="00386739" w:rsidRPr="00537B7D">
        <w:rPr>
          <w:rFonts w:ascii="Times New Roman" w:eastAsia="Calibri" w:hAnsi="Times New Roman" w:cs="Times New Roman"/>
          <w:sz w:val="28"/>
          <w:szCs w:val="28"/>
        </w:rPr>
        <w:t>.</w:t>
      </w:r>
      <w:r w:rsidR="003C467E" w:rsidRPr="00537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6739" w:rsidRPr="00537B7D">
        <w:rPr>
          <w:rFonts w:ascii="Times New Roman" w:eastAsia="Calibri" w:hAnsi="Times New Roman" w:cs="Times New Roman"/>
          <w:sz w:val="28"/>
          <w:szCs w:val="28"/>
        </w:rPr>
        <w:t>Пособие под редакцией Коха И.Э. М., 1973</w:t>
      </w:r>
    </w:p>
    <w:sectPr w:rsidR="003C467E" w:rsidRPr="00537B7D" w:rsidSect="00900C8F">
      <w:footerReference w:type="default" r:id="rId8"/>
      <w:pgSz w:w="11906" w:h="16838"/>
      <w:pgMar w:top="1135" w:right="850" w:bottom="1134" w:left="1701" w:header="567" w:footer="51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042" w:rsidRDefault="002F0042">
      <w:r>
        <w:separator/>
      </w:r>
    </w:p>
  </w:endnote>
  <w:endnote w:type="continuationSeparator" w:id="0">
    <w:p w:rsidR="002F0042" w:rsidRDefault="002F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1044"/>
      <w:docPartObj>
        <w:docPartGallery w:val="Page Numbers (Bottom of Page)"/>
        <w:docPartUnique/>
      </w:docPartObj>
    </w:sdtPr>
    <w:sdtEndPr/>
    <w:sdtContent>
      <w:p w:rsidR="00E03C21" w:rsidRDefault="00566CE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D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3C21" w:rsidRDefault="00E03C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042" w:rsidRDefault="002F0042">
      <w:r>
        <w:separator/>
      </w:r>
    </w:p>
  </w:footnote>
  <w:footnote w:type="continuationSeparator" w:id="0">
    <w:p w:rsidR="002F0042" w:rsidRDefault="002F0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2"/>
      <w:numFmt w:val="decimal"/>
      <w:lvlText w:val="%1.%2"/>
      <w:lvlJc w:val="left"/>
      <w:pPr>
        <w:tabs>
          <w:tab w:val="num" w:pos="283"/>
        </w:tabs>
        <w:ind w:left="1159" w:hanging="450"/>
      </w:pPr>
    </w:lvl>
    <w:lvl w:ilvl="2">
      <w:start w:val="1"/>
      <w:numFmt w:val="decimal"/>
      <w:lvlText w:val="%1.%2.%3"/>
      <w:lvlJc w:val="left"/>
      <w:pPr>
        <w:tabs>
          <w:tab w:val="num" w:pos="283"/>
        </w:tabs>
        <w:ind w:left="1429" w:hanging="720"/>
      </w:pPr>
    </w:lvl>
    <w:lvl w:ilvl="3">
      <w:start w:val="1"/>
      <w:numFmt w:val="decimal"/>
      <w:lvlText w:val="%1.%2.%3.%4"/>
      <w:lvlJc w:val="left"/>
      <w:pPr>
        <w:tabs>
          <w:tab w:val="num" w:pos="283"/>
        </w:tabs>
        <w:ind w:left="1789" w:hanging="1080"/>
      </w:pPr>
    </w:lvl>
    <w:lvl w:ilvl="4">
      <w:start w:val="1"/>
      <w:numFmt w:val="decimal"/>
      <w:lvlText w:val="%1.%2.%3.%4.%5"/>
      <w:lvlJc w:val="left"/>
      <w:pPr>
        <w:tabs>
          <w:tab w:val="num" w:pos="283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283"/>
        </w:tabs>
        <w:ind w:left="2149" w:hanging="1440"/>
      </w:pPr>
    </w:lvl>
    <w:lvl w:ilvl="6">
      <w:start w:val="1"/>
      <w:numFmt w:val="decimal"/>
      <w:lvlText w:val="%1.%2.%3.%4.%5.%6.%7"/>
      <w:lvlJc w:val="left"/>
      <w:pPr>
        <w:tabs>
          <w:tab w:val="num" w:pos="283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3"/>
        </w:tabs>
        <w:ind w:left="250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83"/>
        </w:tabs>
        <w:ind w:left="2869" w:hanging="2160"/>
      </w:pPr>
    </w:lvl>
  </w:abstractNum>
  <w:abstractNum w:abstractNumId="1">
    <w:nsid w:val="00000002"/>
    <w:multiLevelType w:val="multilevel"/>
    <w:tmpl w:val="00000002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6"/>
    <w:lvl w:ilvl="0">
      <w:start w:val="2"/>
      <w:numFmt w:val="upperRoman"/>
      <w:lvlText w:val="%1."/>
      <w:lvlJc w:val="left"/>
      <w:pPr>
        <w:tabs>
          <w:tab w:val="num" w:pos="0"/>
        </w:tabs>
        <w:ind w:left="2422" w:hanging="720"/>
      </w:pPr>
      <w:rPr>
        <w:b/>
        <w:i w:val="0"/>
        <w:sz w:val="28"/>
        <w:szCs w:val="3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3B96011"/>
    <w:multiLevelType w:val="hybridMultilevel"/>
    <w:tmpl w:val="FE989C16"/>
    <w:lvl w:ilvl="0" w:tplc="05EA1A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423BB"/>
    <w:multiLevelType w:val="hybridMultilevel"/>
    <w:tmpl w:val="B3D68C76"/>
    <w:lvl w:ilvl="0" w:tplc="ED72AF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92F99"/>
    <w:rsid w:val="00065D81"/>
    <w:rsid w:val="00066638"/>
    <w:rsid w:val="00104B76"/>
    <w:rsid w:val="001670D7"/>
    <w:rsid w:val="00207692"/>
    <w:rsid w:val="0021640E"/>
    <w:rsid w:val="00252968"/>
    <w:rsid w:val="00254AEC"/>
    <w:rsid w:val="00272133"/>
    <w:rsid w:val="002F0042"/>
    <w:rsid w:val="00334817"/>
    <w:rsid w:val="00363572"/>
    <w:rsid w:val="003656CF"/>
    <w:rsid w:val="00375615"/>
    <w:rsid w:val="00386739"/>
    <w:rsid w:val="003C467E"/>
    <w:rsid w:val="003D788A"/>
    <w:rsid w:val="003F41E1"/>
    <w:rsid w:val="00441ADE"/>
    <w:rsid w:val="0051195F"/>
    <w:rsid w:val="005263E7"/>
    <w:rsid w:val="00537B7D"/>
    <w:rsid w:val="00557FD3"/>
    <w:rsid w:val="00566CEE"/>
    <w:rsid w:val="00597BDF"/>
    <w:rsid w:val="005B3CC1"/>
    <w:rsid w:val="005C37BD"/>
    <w:rsid w:val="005E05BB"/>
    <w:rsid w:val="006257D9"/>
    <w:rsid w:val="0063712C"/>
    <w:rsid w:val="006C1523"/>
    <w:rsid w:val="00725B1C"/>
    <w:rsid w:val="007911DD"/>
    <w:rsid w:val="007A53EB"/>
    <w:rsid w:val="007D1AB2"/>
    <w:rsid w:val="007D3B90"/>
    <w:rsid w:val="0082586E"/>
    <w:rsid w:val="0085018A"/>
    <w:rsid w:val="0087279B"/>
    <w:rsid w:val="00900C8F"/>
    <w:rsid w:val="0094501E"/>
    <w:rsid w:val="009809E5"/>
    <w:rsid w:val="00A90C8B"/>
    <w:rsid w:val="00B0339D"/>
    <w:rsid w:val="00B32A24"/>
    <w:rsid w:val="00BD2489"/>
    <w:rsid w:val="00C24C0F"/>
    <w:rsid w:val="00C61FC6"/>
    <w:rsid w:val="00C92F99"/>
    <w:rsid w:val="00CC29E3"/>
    <w:rsid w:val="00CD5D57"/>
    <w:rsid w:val="00D22AC8"/>
    <w:rsid w:val="00D25016"/>
    <w:rsid w:val="00D50390"/>
    <w:rsid w:val="00D5635A"/>
    <w:rsid w:val="00E00BEB"/>
    <w:rsid w:val="00E03C21"/>
    <w:rsid w:val="00E108B4"/>
    <w:rsid w:val="00E319E8"/>
    <w:rsid w:val="00E51B1C"/>
    <w:rsid w:val="00E927C0"/>
    <w:rsid w:val="00EB026C"/>
    <w:rsid w:val="00F03A40"/>
    <w:rsid w:val="00F46D40"/>
    <w:rsid w:val="00F50E0B"/>
    <w:rsid w:val="00F5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70D0EEF-094A-4409-88F9-DAF1C2A1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5BB"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E05BB"/>
  </w:style>
  <w:style w:type="character" w:customStyle="1" w:styleId="a3">
    <w:name w:val="Верхний колонтитул Знак"/>
    <w:basedOn w:val="1"/>
    <w:rsid w:val="005E05BB"/>
  </w:style>
  <w:style w:type="character" w:customStyle="1" w:styleId="a4">
    <w:name w:val="Нижний колонтитул Знак"/>
    <w:basedOn w:val="1"/>
    <w:uiPriority w:val="99"/>
    <w:rsid w:val="005E05BB"/>
  </w:style>
  <w:style w:type="character" w:customStyle="1" w:styleId="a5">
    <w:name w:val="Текст выноски Знак"/>
    <w:rsid w:val="005E05B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5E05BB"/>
    <w:rPr>
      <w:b/>
      <w:i w:val="0"/>
      <w:sz w:val="28"/>
      <w:szCs w:val="34"/>
    </w:rPr>
  </w:style>
  <w:style w:type="character" w:customStyle="1" w:styleId="ListLabel2">
    <w:name w:val="ListLabel 2"/>
    <w:rsid w:val="005E05BB"/>
    <w:rPr>
      <w:b/>
    </w:rPr>
  </w:style>
  <w:style w:type="character" w:customStyle="1" w:styleId="ListLabel3">
    <w:name w:val="ListLabel 3"/>
    <w:rsid w:val="005E05BB"/>
    <w:rPr>
      <w:i w:val="0"/>
    </w:rPr>
  </w:style>
  <w:style w:type="character" w:customStyle="1" w:styleId="ListLabel4">
    <w:name w:val="ListLabel 4"/>
    <w:rsid w:val="005E05BB"/>
    <w:rPr>
      <w:rFonts w:cs="Courier New"/>
    </w:rPr>
  </w:style>
  <w:style w:type="paragraph" w:customStyle="1" w:styleId="a6">
    <w:name w:val="Заголовок"/>
    <w:basedOn w:val="a"/>
    <w:next w:val="a7"/>
    <w:rsid w:val="005E05BB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rsid w:val="005E05BB"/>
    <w:pPr>
      <w:spacing w:after="120"/>
    </w:pPr>
  </w:style>
  <w:style w:type="paragraph" w:styleId="a8">
    <w:name w:val="List"/>
    <w:basedOn w:val="a7"/>
    <w:rsid w:val="005E05BB"/>
  </w:style>
  <w:style w:type="paragraph" w:customStyle="1" w:styleId="10">
    <w:name w:val="Название1"/>
    <w:basedOn w:val="a"/>
    <w:rsid w:val="005E05B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5E05BB"/>
    <w:pPr>
      <w:suppressLineNumbers/>
    </w:pPr>
  </w:style>
  <w:style w:type="paragraph" w:styleId="a9">
    <w:name w:val="header"/>
    <w:basedOn w:val="a"/>
    <w:rsid w:val="005E05BB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a">
    <w:name w:val="footer"/>
    <w:basedOn w:val="a"/>
    <w:uiPriority w:val="99"/>
    <w:rsid w:val="005E05BB"/>
    <w:pPr>
      <w:suppressLineNumbers/>
      <w:tabs>
        <w:tab w:val="center" w:pos="4677"/>
        <w:tab w:val="right" w:pos="9355"/>
      </w:tabs>
      <w:spacing w:line="100" w:lineRule="atLeast"/>
    </w:pPr>
  </w:style>
  <w:style w:type="paragraph" w:customStyle="1" w:styleId="12">
    <w:name w:val="Абзац списка1"/>
    <w:basedOn w:val="a"/>
    <w:rsid w:val="005E05BB"/>
    <w:pPr>
      <w:ind w:left="720"/>
    </w:pPr>
  </w:style>
  <w:style w:type="paragraph" w:customStyle="1" w:styleId="13">
    <w:name w:val="Текст выноски1"/>
    <w:basedOn w:val="a"/>
    <w:rsid w:val="005E05BB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14">
    <w:name w:val="Без интервала1"/>
    <w:rsid w:val="005E05BB"/>
    <w:pPr>
      <w:suppressAutoHyphens/>
      <w:spacing w:line="100" w:lineRule="atLeast"/>
    </w:pPr>
    <w:rPr>
      <w:rFonts w:ascii="Calibri" w:eastAsia="Calibri" w:hAnsi="Calibri"/>
      <w:kern w:val="1"/>
      <w:szCs w:val="24"/>
      <w:lang w:eastAsia="hi-IN" w:bidi="hi-IN"/>
    </w:rPr>
  </w:style>
  <w:style w:type="paragraph" w:customStyle="1" w:styleId="Body1">
    <w:name w:val="Body 1"/>
    <w:rsid w:val="005E05BB"/>
    <w:pPr>
      <w:suppressAutoHyphens/>
      <w:spacing w:line="100" w:lineRule="atLeast"/>
    </w:pPr>
    <w:rPr>
      <w:rFonts w:ascii="Helvetica" w:eastAsia="ヒラギノ角ゴ Pro W3" w:hAnsi="Helvetica"/>
      <w:color w:val="000000"/>
      <w:kern w:val="1"/>
      <w:sz w:val="24"/>
      <w:lang w:val="en-US" w:eastAsia="hi-IN" w:bidi="hi-IN"/>
    </w:rPr>
  </w:style>
  <w:style w:type="table" w:styleId="ab">
    <w:name w:val="Table Grid"/>
    <w:basedOn w:val="a1"/>
    <w:uiPriority w:val="59"/>
    <w:rsid w:val="00C92F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263E7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6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4116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k224-2</dc:creator>
  <cp:lastModifiedBy>Пользователь</cp:lastModifiedBy>
  <cp:revision>27</cp:revision>
  <cp:lastPrinted>2012-12-10T13:02:00Z</cp:lastPrinted>
  <dcterms:created xsi:type="dcterms:W3CDTF">2013-02-11T12:05:00Z</dcterms:created>
  <dcterms:modified xsi:type="dcterms:W3CDTF">2024-09-26T11:02:00Z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vgik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